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3BB82" w14:textId="77777777" w:rsidR="00002B74" w:rsidRDefault="00002B74" w:rsidP="00002B74">
      <w:pPr>
        <w:rPr>
          <w:rFonts w:ascii="Times New Roman" w:eastAsia="黑体" w:hAnsi="Times New Roman"/>
        </w:rPr>
        <w:sectPr w:rsidR="00002B74" w:rsidSect="00002B74">
          <w:headerReference w:type="even" r:id="rId8"/>
          <w:headerReference w:type="default" r:id="rId9"/>
          <w:footerReference w:type="even" r:id="rId10"/>
          <w:footerReference w:type="default" r:id="rId11"/>
          <w:headerReference w:type="first" r:id="rId12"/>
          <w:footerReference w:type="first" r:id="rId13"/>
          <w:pgSz w:w="11906" w:h="16838"/>
          <w:pgMar w:top="567" w:right="1418" w:bottom="1134" w:left="1418" w:header="0" w:footer="0" w:gutter="0"/>
          <w:cols w:space="425"/>
          <w:titlePg/>
          <w:docGrid w:type="lines" w:linePitch="312"/>
        </w:sectPr>
      </w:pPr>
      <w:r>
        <w:rPr>
          <w:rFonts w:ascii="Times New Roman" w:eastAsia="黑体" w:hAnsi="Times New Roman"/>
          <w:noProof/>
        </w:rPr>
        <mc:AlternateContent>
          <mc:Choice Requires="wpg">
            <w:drawing>
              <wp:anchor distT="0" distB="0" distL="114300" distR="114300" simplePos="0" relativeHeight="251659264" behindDoc="0" locked="0" layoutInCell="1" allowOverlap="1" wp14:anchorId="17BD3921" wp14:editId="514564BA">
                <wp:simplePos x="0" y="0"/>
                <wp:positionH relativeFrom="column">
                  <wp:posOffset>1905</wp:posOffset>
                </wp:positionH>
                <wp:positionV relativeFrom="paragraph">
                  <wp:posOffset>12700</wp:posOffset>
                </wp:positionV>
                <wp:extent cx="5819775" cy="9590405"/>
                <wp:effectExtent l="0" t="0" r="9525" b="0"/>
                <wp:wrapSquare wrapText="bothSides"/>
                <wp:docPr id="7" name="组合 7"/>
                <wp:cNvGraphicFramePr/>
                <a:graphic xmlns:a="http://schemas.openxmlformats.org/drawingml/2006/main">
                  <a:graphicData uri="http://schemas.microsoft.com/office/word/2010/wordprocessingGroup">
                    <wpg:wgp>
                      <wpg:cNvGrpSpPr/>
                      <wpg:grpSpPr>
                        <a:xfrm>
                          <a:off x="0" y="0"/>
                          <a:ext cx="5819775" cy="9590405"/>
                          <a:chOff x="0" y="0"/>
                          <a:chExt cx="5820195" cy="9590939"/>
                        </a:xfrm>
                      </wpg:grpSpPr>
                      <wps:wsp>
                        <wps:cNvPr id="217" name="文本框 2"/>
                        <wps:cNvSpPr txBox="1">
                          <a:spLocks noChangeArrowheads="1"/>
                        </wps:cNvSpPr>
                        <wps:spPr bwMode="auto">
                          <a:xfrm>
                            <a:off x="0" y="0"/>
                            <a:ext cx="2360715" cy="497193"/>
                          </a:xfrm>
                          <a:prstGeom prst="rect">
                            <a:avLst/>
                          </a:prstGeom>
                          <a:noFill/>
                          <a:ln w="9525">
                            <a:noFill/>
                            <a:miter lim="800000"/>
                          </a:ln>
                        </wps:spPr>
                        <wps:txbx>
                          <w:txbxContent>
                            <w:p w14:paraId="662B3269" w14:textId="103D92A5" w:rsidR="00002B74" w:rsidRPr="00BF4A77" w:rsidRDefault="00002B74" w:rsidP="00BF4A77">
                              <w:pPr>
                                <w:spacing w:line="240" w:lineRule="auto"/>
                                <w:rPr>
                                  <w:rFonts w:ascii="黑体" w:eastAsia="黑体" w:hAnsi="Times New Roman" w:cs="Times New Roman"/>
                                </w:rPr>
                              </w:pPr>
                              <w:r w:rsidRPr="00BF4A77">
                                <w:rPr>
                                  <w:rFonts w:ascii="黑体" w:eastAsia="黑体" w:hAnsi="Times New Roman" w:cs="Times New Roman"/>
                                </w:rPr>
                                <w:t>ICS</w:t>
                              </w:r>
                              <w:r w:rsidRPr="00BF4A77">
                                <w:rPr>
                                  <w:rFonts w:ascii="黑体" w:eastAsia="黑体" w:hAnsi="Times New Roman" w:cs="Times New Roman" w:hint="eastAsia"/>
                                </w:rPr>
                                <w:t xml:space="preserve"> </w:t>
                              </w:r>
                            </w:p>
                            <w:p w14:paraId="2239D2B8" w14:textId="6F598902" w:rsidR="00002B74" w:rsidRDefault="00002B74" w:rsidP="00002B74">
                              <w:pPr>
                                <w:spacing w:line="240" w:lineRule="auto"/>
                                <w:rPr>
                                  <w:rFonts w:ascii="黑体" w:eastAsia="黑体" w:hAnsi="Times New Roman"/>
                                </w:rPr>
                              </w:pPr>
                              <w:r>
                                <w:rPr>
                                  <w:rFonts w:ascii="黑体" w:eastAsia="黑体" w:hAnsi="Times New Roman" w:cs="Times New Roman" w:hint="eastAsia"/>
                                </w:rPr>
                                <w:t>CCS</w:t>
                              </w:r>
                              <w:r>
                                <w:rPr>
                                  <w:rFonts w:ascii="黑体" w:eastAsia="黑体" w:hAnsi="Times New Roman" w:cs="Times New Roman"/>
                                </w:rPr>
                                <w:t xml:space="preserve"> </w:t>
                              </w:r>
                            </w:p>
                          </w:txbxContent>
                        </wps:txbx>
                        <wps:bodyPr rot="0" vert="horz" wrap="square" lIns="91440" tIns="45720" rIns="91440" bIns="45720" anchor="t" anchorCtr="0">
                          <a:spAutoFit/>
                        </wps:bodyPr>
                      </wps:wsp>
                      <wps:wsp>
                        <wps:cNvPr id="82" name="文本框 2"/>
                        <wps:cNvSpPr txBox="1">
                          <a:spLocks noChangeArrowheads="1"/>
                        </wps:cNvSpPr>
                        <wps:spPr bwMode="auto">
                          <a:xfrm>
                            <a:off x="12357" y="840259"/>
                            <a:ext cx="5733828" cy="792523"/>
                          </a:xfrm>
                          <a:prstGeom prst="rect">
                            <a:avLst/>
                          </a:prstGeom>
                          <a:noFill/>
                          <a:ln w="9525">
                            <a:noFill/>
                            <a:miter lim="800000"/>
                          </a:ln>
                        </wps:spPr>
                        <wps:txbx>
                          <w:txbxContent>
                            <w:p w14:paraId="31B0BE66" w14:textId="77777777" w:rsidR="00002B74" w:rsidRDefault="00002B74" w:rsidP="00002B74">
                              <w:pPr>
                                <w:spacing w:line="240" w:lineRule="auto"/>
                                <w:jc w:val="distribute"/>
                                <w:rPr>
                                  <w:rFonts w:ascii="黑体" w:eastAsia="黑体" w:hAnsi="黑体" w:hint="eastAsia"/>
                                  <w:sz w:val="84"/>
                                  <w:szCs w:val="84"/>
                                </w:rPr>
                              </w:pPr>
                              <w:r>
                                <w:rPr>
                                  <w:rFonts w:ascii="黑体" w:eastAsia="黑体" w:hAnsi="黑体" w:hint="eastAsia"/>
                                  <w:sz w:val="84"/>
                                  <w:szCs w:val="84"/>
                                </w:rPr>
                                <w:t>中国稀土学会团体标准</w:t>
                              </w:r>
                            </w:p>
                          </w:txbxContent>
                        </wps:txbx>
                        <wps:bodyPr rot="0" vert="horz" wrap="square" lIns="91440" tIns="45720" rIns="91440" bIns="45720" anchor="ctr" anchorCtr="0">
                          <a:spAutoFit/>
                        </wps:bodyPr>
                      </wps:wsp>
                      <wps:wsp>
                        <wps:cNvPr id="83" name="文本框 2"/>
                        <wps:cNvSpPr txBox="1">
                          <a:spLocks noChangeArrowheads="1"/>
                        </wps:cNvSpPr>
                        <wps:spPr bwMode="auto">
                          <a:xfrm>
                            <a:off x="2792372" y="1643356"/>
                            <a:ext cx="3027823" cy="672501"/>
                          </a:xfrm>
                          <a:prstGeom prst="rect">
                            <a:avLst/>
                          </a:prstGeom>
                          <a:noFill/>
                          <a:ln w="9525">
                            <a:noFill/>
                            <a:miter lim="800000"/>
                          </a:ln>
                        </wps:spPr>
                        <wps:txbx>
                          <w:txbxContent>
                            <w:p w14:paraId="644AC1AE" w14:textId="77777777" w:rsidR="00002B74" w:rsidRDefault="00002B74" w:rsidP="00002B74">
                              <w:pPr>
                                <w:spacing w:line="300" w:lineRule="exact"/>
                                <w:jc w:val="right"/>
                                <w:rPr>
                                  <w:rFonts w:ascii="黑体" w:eastAsia="黑体" w:hAnsi="Times New Roman" w:cs="Times New Roman"/>
                                  <w:sz w:val="28"/>
                                </w:rPr>
                              </w:pPr>
                            </w:p>
                            <w:p w14:paraId="22F517EA" w14:textId="38FF2B20" w:rsidR="00002B74" w:rsidRDefault="00002B74" w:rsidP="00002B74">
                              <w:pPr>
                                <w:wordWrap w:val="0"/>
                                <w:spacing w:line="300" w:lineRule="exact"/>
                                <w:jc w:val="right"/>
                                <w:rPr>
                                  <w:rFonts w:ascii="黑体" w:eastAsia="黑体" w:hAnsi="Times New Roman" w:cs="Times New Roman"/>
                                  <w:spacing w:val="10"/>
                                  <w:sz w:val="28"/>
                                </w:rPr>
                              </w:pPr>
                              <w:r>
                                <w:rPr>
                                  <w:rFonts w:ascii="黑体" w:eastAsia="黑体" w:hAnsi="Times New Roman" w:cs="Times New Roman" w:hint="eastAsia"/>
                                  <w:sz w:val="28"/>
                                </w:rPr>
                                <w:t>T/CSRE</w:t>
                              </w:r>
                              <w:r>
                                <w:rPr>
                                  <w:rFonts w:ascii="黑体" w:eastAsia="黑体" w:hAnsi="Times New Roman" w:hint="eastAsia"/>
                                  <w:sz w:val="28"/>
                                </w:rPr>
                                <w:t xml:space="preserve"> </w:t>
                              </w:r>
                              <w:r>
                                <w:rPr>
                                  <w:rFonts w:ascii="黑体" w:eastAsia="黑体" w:hAnsi="Times New Roman" w:cs="Times New Roman" w:hint="eastAsia"/>
                                  <w:spacing w:val="10"/>
                                  <w:sz w:val="28"/>
                                </w:rPr>
                                <w:t xml:space="preserve">        </w:t>
                              </w:r>
                            </w:p>
                            <w:p w14:paraId="2FA32E78" w14:textId="77777777" w:rsidR="00002B74" w:rsidRDefault="00002B74" w:rsidP="00002B74">
                              <w:pPr>
                                <w:spacing w:line="300" w:lineRule="exact"/>
                                <w:jc w:val="right"/>
                                <w:rPr>
                                  <w:rFonts w:ascii="黑体" w:eastAsia="黑体" w:hAnsi="Times New Roman"/>
                                </w:rPr>
                              </w:pPr>
                            </w:p>
                          </w:txbxContent>
                        </wps:txbx>
                        <wps:bodyPr rot="0" vert="horz" wrap="square" lIns="91440" tIns="45720" rIns="91440" bIns="45720" anchor="ctr" anchorCtr="0">
                          <a:spAutoFit/>
                        </wps:bodyPr>
                      </wps:wsp>
                      <wps:wsp>
                        <wps:cNvPr id="85" name="文本框 2"/>
                        <wps:cNvSpPr txBox="1">
                          <a:spLocks noChangeArrowheads="1"/>
                        </wps:cNvSpPr>
                        <wps:spPr bwMode="auto">
                          <a:xfrm>
                            <a:off x="12357" y="3249827"/>
                            <a:ext cx="5733415" cy="4312920"/>
                          </a:xfrm>
                          <a:prstGeom prst="rect">
                            <a:avLst/>
                          </a:prstGeom>
                          <a:solidFill>
                            <a:srgbClr val="FFFFFF"/>
                          </a:solidFill>
                          <a:ln w="9525">
                            <a:noFill/>
                            <a:miter lim="800000"/>
                          </a:ln>
                        </wps:spPr>
                        <wps:txbx>
                          <w:txbxContent>
                            <w:p w14:paraId="3BAD8B5E" w14:textId="77777777" w:rsidR="00002B74" w:rsidRDefault="00002B74" w:rsidP="00002B74">
                              <w:pPr>
                                <w:spacing w:beforeLines="50" w:before="156" w:afterLines="50" w:after="156" w:line="240" w:lineRule="auto"/>
                                <w:jc w:val="center"/>
                                <w:rPr>
                                  <w:rFonts w:ascii="Times New Roman" w:eastAsia="黑体" w:hAnsi="Times New Roman"/>
                                  <w:sz w:val="48"/>
                                  <w:szCs w:val="48"/>
                                </w:rPr>
                              </w:pPr>
                            </w:p>
                            <w:p w14:paraId="2B46194A" w14:textId="66E360C2" w:rsidR="00002B74" w:rsidRDefault="00002B74" w:rsidP="00002B74">
                              <w:pPr>
                                <w:spacing w:beforeLines="50" w:before="156" w:afterLines="50" w:after="156" w:line="240" w:lineRule="auto"/>
                                <w:jc w:val="center"/>
                                <w:rPr>
                                  <w:rFonts w:ascii="Times New Roman" w:eastAsia="黑体" w:hAnsi="Times New Roman"/>
                                  <w:sz w:val="48"/>
                                  <w:szCs w:val="48"/>
                                </w:rPr>
                              </w:pPr>
                              <w:r w:rsidRPr="00002B74">
                                <w:rPr>
                                  <w:rFonts w:ascii="Times New Roman" w:eastAsia="黑体" w:hAnsi="Times New Roman"/>
                                  <w:sz w:val="48"/>
                                  <w:szCs w:val="48"/>
                                </w:rPr>
                                <w:t>低频交变磁场理疗仪绝对磁通变化率测量方法</w:t>
                              </w:r>
                              <w:r w:rsidR="004E3D3E">
                                <w:rPr>
                                  <w:rFonts w:ascii="Times New Roman" w:eastAsia="黑体" w:hAnsi="Times New Roman" w:hint="eastAsia"/>
                                  <w:sz w:val="48"/>
                                  <w:szCs w:val="48"/>
                                </w:rPr>
                                <w:t>（征求意见稿）</w:t>
                              </w:r>
                            </w:p>
                            <w:p w14:paraId="215428BC" w14:textId="28C511BC" w:rsidR="00002B74" w:rsidRDefault="00002B74" w:rsidP="00002B74">
                              <w:pPr>
                                <w:spacing w:beforeLines="50" w:before="156" w:afterLines="50" w:after="156" w:line="240" w:lineRule="auto"/>
                                <w:jc w:val="center"/>
                                <w:rPr>
                                  <w:rFonts w:ascii="Times New Roman" w:eastAsia="黑体" w:hAnsi="Times New Roman"/>
                                  <w:sz w:val="36"/>
                                </w:rPr>
                              </w:pPr>
                              <w:r w:rsidRPr="00002B74">
                                <w:rPr>
                                  <w:rFonts w:ascii="Times New Roman" w:eastAsia="黑体" w:hAnsi="Times New Roman"/>
                                  <w:sz w:val="36"/>
                                </w:rPr>
                                <w:t>Measurement method for the absolute magnetic flux change rate of low-frequency alternating magnetic field physiotherapy device</w:t>
                              </w:r>
                            </w:p>
                            <w:p w14:paraId="34AB7017" w14:textId="77777777" w:rsidR="00002B74" w:rsidRDefault="00002B74" w:rsidP="00002B74">
                              <w:pPr>
                                <w:jc w:val="center"/>
                                <w:rPr>
                                  <w:rFonts w:ascii="Times New Roman" w:eastAsia="黑体" w:hAnsi="Times New Roman"/>
                                  <w:sz w:val="32"/>
                                  <w:szCs w:val="32"/>
                                </w:rPr>
                              </w:pPr>
                            </w:p>
                          </w:txbxContent>
                        </wps:txbx>
                        <wps:bodyPr rot="0" vert="horz" wrap="square" lIns="91440" tIns="45720" rIns="91440" bIns="45720" anchor="t" anchorCtr="0">
                          <a:noAutofit/>
                        </wps:bodyPr>
                      </wps:wsp>
                      <wps:wsp>
                        <wps:cNvPr id="86" name="文本框 2"/>
                        <wps:cNvSpPr txBox="1">
                          <a:spLocks noChangeArrowheads="1"/>
                        </wps:cNvSpPr>
                        <wps:spPr bwMode="auto">
                          <a:xfrm>
                            <a:off x="0" y="8699155"/>
                            <a:ext cx="2303310" cy="397531"/>
                          </a:xfrm>
                          <a:prstGeom prst="rect">
                            <a:avLst/>
                          </a:prstGeom>
                          <a:noFill/>
                          <a:ln w="9525">
                            <a:noFill/>
                            <a:miter lim="800000"/>
                          </a:ln>
                        </wps:spPr>
                        <wps:txbx>
                          <w:txbxContent>
                            <w:p w14:paraId="57481F33" w14:textId="008A319D" w:rsidR="00002B74" w:rsidRDefault="00002B74" w:rsidP="00002B74">
                              <w:pPr>
                                <w:ind w:firstLineChars="450" w:firstLine="1350"/>
                                <w:jc w:val="left"/>
                                <w:rPr>
                                  <w:rFonts w:ascii="黑体" w:eastAsia="黑体" w:hAnsi="Times New Roman"/>
                                  <w:sz w:val="30"/>
                                </w:rPr>
                              </w:pPr>
                              <w:r>
                                <w:rPr>
                                  <w:rFonts w:ascii="黑体" w:eastAsia="黑体" w:hAnsi="Times New Roman"/>
                                  <w:sz w:val="30"/>
                                </w:rPr>
                                <w:t xml:space="preserve"> </w:t>
                              </w:r>
                              <w:r>
                                <w:rPr>
                                  <w:rFonts w:ascii="黑体" w:eastAsia="黑体" w:hAnsi="Times New Roman" w:hint="eastAsia"/>
                                  <w:sz w:val="30"/>
                                </w:rPr>
                                <w:t>发布</w:t>
                              </w:r>
                            </w:p>
                          </w:txbxContent>
                        </wps:txbx>
                        <wps:bodyPr rot="0" vert="horz" wrap="square" lIns="91440" tIns="45720" rIns="91440" bIns="45720" anchor="t" anchorCtr="0">
                          <a:spAutoFit/>
                        </wps:bodyPr>
                      </wps:wsp>
                      <wps:wsp>
                        <wps:cNvPr id="88" name="文本框 2"/>
                        <wps:cNvSpPr txBox="1">
                          <a:spLocks noChangeArrowheads="1"/>
                        </wps:cNvSpPr>
                        <wps:spPr bwMode="auto">
                          <a:xfrm>
                            <a:off x="3447535" y="8711512"/>
                            <a:ext cx="2303310" cy="397531"/>
                          </a:xfrm>
                          <a:prstGeom prst="rect">
                            <a:avLst/>
                          </a:prstGeom>
                          <a:noFill/>
                          <a:ln w="9525">
                            <a:noFill/>
                            <a:miter lim="800000"/>
                          </a:ln>
                        </wps:spPr>
                        <wps:txbx>
                          <w:txbxContent>
                            <w:p w14:paraId="6282134E" w14:textId="768949A3" w:rsidR="00002B74" w:rsidRDefault="00002B74" w:rsidP="00002B74">
                              <w:pPr>
                                <w:jc w:val="right"/>
                                <w:rPr>
                                  <w:rFonts w:ascii="黑体" w:eastAsia="黑体" w:hAnsi="Times New Roman"/>
                                  <w:sz w:val="30"/>
                                </w:rPr>
                              </w:pPr>
                              <w:r>
                                <w:rPr>
                                  <w:rFonts w:ascii="黑体" w:eastAsia="黑体" w:hAnsi="Times New Roman" w:hint="eastAsia"/>
                                  <w:sz w:val="30"/>
                                </w:rPr>
                                <w:t xml:space="preserve">     </w:t>
                              </w:r>
                              <w:r>
                                <w:rPr>
                                  <w:rFonts w:ascii="黑体" w:eastAsia="黑体" w:hAnsi="Times New Roman"/>
                                  <w:sz w:val="30"/>
                                </w:rPr>
                                <w:t xml:space="preserve"> </w:t>
                              </w:r>
                              <w:r>
                                <w:rPr>
                                  <w:rFonts w:ascii="黑体" w:eastAsia="黑体" w:hAnsi="Times New Roman" w:hint="eastAsia"/>
                                  <w:sz w:val="30"/>
                                </w:rPr>
                                <w:t>实施</w:t>
                              </w:r>
                            </w:p>
                          </w:txbxContent>
                        </wps:txbx>
                        <wps:bodyPr rot="0" vert="horz" wrap="square" lIns="91440" tIns="45720" rIns="91440" bIns="45720" anchor="t" anchorCtr="0">
                          <a:spAutoFit/>
                        </wps:bodyPr>
                      </wps:wsp>
                      <wps:wsp>
                        <wps:cNvPr id="90" name="文本框 2"/>
                        <wps:cNvSpPr txBox="1">
                          <a:spLocks noChangeArrowheads="1"/>
                        </wps:cNvSpPr>
                        <wps:spPr bwMode="auto">
                          <a:xfrm>
                            <a:off x="1717589" y="9193408"/>
                            <a:ext cx="2303310" cy="397531"/>
                          </a:xfrm>
                          <a:prstGeom prst="rect">
                            <a:avLst/>
                          </a:prstGeom>
                          <a:noFill/>
                          <a:ln w="9525">
                            <a:noFill/>
                            <a:miter lim="800000"/>
                          </a:ln>
                        </wps:spPr>
                        <wps:txbx>
                          <w:txbxContent>
                            <w:p w14:paraId="24BE5BBA" w14:textId="77777777" w:rsidR="00002B74" w:rsidRDefault="00002B74" w:rsidP="00002B74">
                              <w:pPr>
                                <w:jc w:val="center"/>
                                <w:rPr>
                                  <w:rFonts w:ascii="Times New Roman" w:eastAsia="黑体" w:hAnsi="Times New Roman"/>
                                  <w:sz w:val="30"/>
                                </w:rPr>
                              </w:pPr>
                              <w:r>
                                <w:rPr>
                                  <w:rFonts w:ascii="Times New Roman" w:eastAsia="黑体" w:hAnsi="Times New Roman" w:hint="eastAsia"/>
                                  <w:sz w:val="30"/>
                                  <w:szCs w:val="30"/>
                                </w:rPr>
                                <w:t>中国稀土学会</w:t>
                              </w:r>
                              <w:r>
                                <w:rPr>
                                  <w:rFonts w:ascii="Times New Roman" w:eastAsia="黑体" w:hAnsi="Times New Roman" w:hint="eastAsia"/>
                                  <w:sz w:val="30"/>
                                  <w:szCs w:val="30"/>
                                </w:rPr>
                                <w:t xml:space="preserve"> </w:t>
                              </w:r>
                              <w:r>
                                <w:rPr>
                                  <w:rFonts w:ascii="Times New Roman" w:eastAsia="黑体" w:hAnsi="Times New Roman" w:hint="eastAsia"/>
                                  <w:sz w:val="30"/>
                                  <w:szCs w:val="30"/>
                                </w:rPr>
                                <w:t>发布</w:t>
                              </w:r>
                            </w:p>
                          </w:txbxContent>
                        </wps:txbx>
                        <wps:bodyPr rot="0" vert="horz" wrap="square" lIns="91440" tIns="45720" rIns="91440" bIns="45720" anchor="t" anchorCtr="0">
                          <a:spAutoFit/>
                        </wps:bodyPr>
                      </wps:wsp>
                      <wps:wsp>
                        <wps:cNvPr id="84" name="直接连接符 84"/>
                        <wps:cNvCnPr/>
                        <wps:spPr>
                          <a:xfrm>
                            <a:off x="0" y="2310713"/>
                            <a:ext cx="575373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 name="直接连接符 91"/>
                        <wps:cNvCnPr/>
                        <wps:spPr>
                          <a:xfrm>
                            <a:off x="0" y="9082216"/>
                            <a:ext cx="575373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7BD3921" id="组合 7" o:spid="_x0000_s1026" style="position:absolute;left:0;text-align:left;margin-left:.15pt;margin-top:1pt;width:458.25pt;height:755.15pt;z-index:251659264" coordsize="58201,95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AvcAQAAEwYAAAOAAAAZHJzL2Uyb0RvYy54bWzsWc1u3DYQvhfoOxC61ytS0uoHloPUqY0C&#10;SRs06QNwJWolVCJVkrbWfYDm1mMvLQr00J5y7D1v4/QxOqS00q7jtHXaODLgPciiyBnODL/54fjw&#10;waap0TmTqhI8dfCB6yDGM5FXfJ06Xz8/+SRykNKU57QWnKXOBVPOg6OPPzrs2oQRUYo6ZxIBE66S&#10;rk2dUus2WSxUVrKGqgPRMg6ThZAN1TCU60UuaQfcm3pBXHe56ITMWykyphR8fdRPOkeWf1GwTH9Z&#10;FIppVKcOyKbtU9rnyjwXR4c0WUvallU2iEHfQYqGVhw2HVk9opqiM1m9waqpMimUKPRBJpqFKIoq&#10;Y1YH0Aa7V7Q5leKstbqsk27djmYC016x0zuzzb44P5Xts/apBEt07RpsYUdGl00hG/MXpEQba7KL&#10;0WRso1EGH4MIx2EYOCiDuTiIXd8NeqNmJVj+Dbqs/GykBI3jHcrYiw3lYrvxYk+crgWAqMkG6r/Z&#10;4FlJW2ZNqxKwwVOJqjx1CA4dxGkDQL388cXlzy8vf/0eESOV2R7WGUMhvflUgOrYHrhqH4vsG4W4&#10;OC4pX7OHUoquZDQHAbHVZ4e056MMk1X3ROSwDz3TwjL6N9Ym3tIN8WAzPw5x7O2ZjCatVPqUiQaZ&#10;l9SR4ACWOz1/rHRv3e0Sc7RcnFR1Dd9pUnPUmSMkgSXYmWkqDT5aV03qRK75DXvWHE7LaGcU6lXT&#10;m9VmsNZK5BegpxS9z0GMgJdSyO8c1IG/pY769oxK5qD6cw62irHvGwe1Az8ICQzk7sxqd4byDFil&#10;jnZQ/3qsrVMbRVT7EGx6Ull1jXi9JIOsgKFe1PcOpojMBUuYeAEAGzw08l0SWDejyejCoedFBOK0&#10;ceEwJgGZIaise1p/mk70PWMr03LO6PLmgi4CmPFCADvABy99zwuWJkBMAPNcEkYAKguwZUgCtw+M&#10;20A/i6jVx38j+D3ArC0iSDPzSIVT+PKIH0ck3IdXAPHLH5Oih0kMuQPOcSwkbowvJeoqN4nRphO5&#10;Xh3XEp1TKCFP7G/gvrfsf0uf1vg2At8aEK/LolyYLFp8+Cy6nAsMoSAxGXQZxzgYatxtCiWe63kY&#10;FpgU6sVh4M01wvm3GuGuA9ZsyjOoeOYR3zzfB8RAuDXwCjEOsL1yTAn07sDL+sUHjVtzgVcM0WAe&#10;8MIhDoMotvCK4cbou9F+Ar078LKF5T28oFMR+Vt4vf7pj8sffvvz1S/wfP3ydwQzQxEL/YpjPjR2&#10;tpf0qebe6+oQyF4htlXHFHYCiEqhiUsmq/1DSVVX3LRTaPKWRkNfHuEggl6Rrar2SizT7WNjkaU3&#10;2+y5U2FBNXdNv0Hpi5oZfjX/ihVQOk19mX2eNMsY11u+drUhK6DIGwndXrK/IxzWG1Jmu4s3IR4p&#10;7M6C65G4qbiQ1+0+maLo1287Lr3ekyuYeteMbq+9EeO3IRBmbo7A2I0IwVdujvcIhDvHPnTvBgJt&#10;7xZa1vYWNrTXTU98d2wRO/0T4OgvAAAA//8DAFBLAwQUAAYACAAAACEAd0iYgd0AAAAHAQAADwAA&#10;AGRycy9kb3ducmV2LnhtbEyPQUvDQBCF74L/YRnBm91sQovGbEop6qkItoJ422anSWh2NmS3Sfrv&#10;HU96HN7Hm+8V69l1YsQhtJ40qEUCAqnytqVaw+fh9eERRIiGrOk8oYYrBliXtzeFya2f6APHfawF&#10;l1DIjYYmxj6XMlQNOhMWvkfi7OQHZyKfQy3tYCYud51Mk2QlnWmJPzSmx22D1Xl/cRreJjNtMvUy&#10;7s6n7fX7sHz/2inU+v5u3jyDiDjHPxh+9VkdSnY6+gvZIDoNGXMaUt7D4ZNa8Y4jU0uVZiDLQv73&#10;L38AAAD//wMAUEsBAi0AFAAGAAgAAAAhALaDOJL+AAAA4QEAABMAAAAAAAAAAAAAAAAAAAAAAFtD&#10;b250ZW50X1R5cGVzXS54bWxQSwECLQAUAAYACAAAACEAOP0h/9YAAACUAQAACwAAAAAAAAAAAAAA&#10;AAAvAQAAX3JlbHMvLnJlbHNQSwECLQAUAAYACAAAACEAXaWwL3AEAABMGAAADgAAAAAAAAAAAAAA&#10;AAAuAgAAZHJzL2Uyb0RvYy54bWxQSwECLQAUAAYACAAAACEAd0iYgd0AAAAHAQAADwAAAAAAAAAA&#10;AAAAAADKBgAAZHJzL2Rvd25yZXYueG1sUEsFBgAAAAAEAAQA8wAAANQHAAAAAA==&#10;">
                <v:shapetype id="_x0000_t202" coordsize="21600,21600" o:spt="202" path="m,l,21600r21600,l21600,xe">
                  <v:stroke joinstyle="miter"/>
                  <v:path gradientshapeok="t" o:connecttype="rect"/>
                </v:shapetype>
                <v:shape id="文本框 2" o:spid="_x0000_s1027" type="#_x0000_t202" style="position:absolute;width:23607;height:4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662B3269" w14:textId="103D92A5" w:rsidR="00002B74" w:rsidRPr="00BF4A77" w:rsidRDefault="00002B74" w:rsidP="00BF4A77">
                        <w:pPr>
                          <w:spacing w:line="240" w:lineRule="auto"/>
                          <w:rPr>
                            <w:rFonts w:ascii="黑体" w:eastAsia="黑体" w:hAnsi="Times New Roman" w:cs="Times New Roman"/>
                          </w:rPr>
                        </w:pPr>
                        <w:r w:rsidRPr="00BF4A77">
                          <w:rPr>
                            <w:rFonts w:ascii="黑体" w:eastAsia="黑体" w:hAnsi="Times New Roman" w:cs="Times New Roman"/>
                          </w:rPr>
                          <w:t>ICS</w:t>
                        </w:r>
                        <w:r w:rsidRPr="00BF4A77">
                          <w:rPr>
                            <w:rFonts w:ascii="黑体" w:eastAsia="黑体" w:hAnsi="Times New Roman" w:cs="Times New Roman" w:hint="eastAsia"/>
                          </w:rPr>
                          <w:t xml:space="preserve"> </w:t>
                        </w:r>
                      </w:p>
                      <w:p w14:paraId="2239D2B8" w14:textId="6F598902" w:rsidR="00002B74" w:rsidRDefault="00002B74" w:rsidP="00002B74">
                        <w:pPr>
                          <w:spacing w:line="240" w:lineRule="auto"/>
                          <w:rPr>
                            <w:rFonts w:ascii="黑体" w:eastAsia="黑体" w:hAnsi="Times New Roman"/>
                          </w:rPr>
                        </w:pPr>
                        <w:r>
                          <w:rPr>
                            <w:rFonts w:ascii="黑体" w:eastAsia="黑体" w:hAnsi="Times New Roman" w:cs="Times New Roman" w:hint="eastAsia"/>
                          </w:rPr>
                          <w:t>CCS</w:t>
                        </w:r>
                        <w:r>
                          <w:rPr>
                            <w:rFonts w:ascii="黑体" w:eastAsia="黑体" w:hAnsi="Times New Roman" w:cs="Times New Roman"/>
                          </w:rPr>
                          <w:t xml:space="preserve"> </w:t>
                        </w:r>
                      </w:p>
                    </w:txbxContent>
                  </v:textbox>
                </v:shape>
                <v:shape id="文本框 2" o:spid="_x0000_s1028" type="#_x0000_t202" style="position:absolute;left:123;top:8402;width:57338;height:7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KUcxAAAANsAAAAPAAAAZHJzL2Rvd25yZXYueG1sRI9Ba8JA&#10;FITvgv9heYI3s9GDhNRVrCC2tRdNe/D2yD6T2OzbkF2T9N+7BaHHYWa+YVabwdSio9ZVlhXMoxgE&#10;cW51xYWCr2w/S0A4j6yxtkwKfsnBZj0erTDVtucTdWdfiABhl6KC0vsmldLlJRl0kW2Ig3e1rUEf&#10;ZFtI3WIf4KaWizheSoMVh4USG9qVlP+c70aBza5Zcohvl/7+nb++Hz+7y0ctlZpOhu0LCE+D/w8/&#10;229aQbKAvy/hB8j1AwAA//8DAFBLAQItABQABgAIAAAAIQDb4fbL7gAAAIUBAAATAAAAAAAAAAAA&#10;AAAAAAAAAABbQ29udGVudF9UeXBlc10ueG1sUEsBAi0AFAAGAAgAAAAhAFr0LFu/AAAAFQEAAAsA&#10;AAAAAAAAAAAAAAAAHwEAAF9yZWxzLy5yZWxzUEsBAi0AFAAGAAgAAAAhAINEpRzEAAAA2wAAAA8A&#10;AAAAAAAAAAAAAAAABwIAAGRycy9kb3ducmV2LnhtbFBLBQYAAAAAAwADALcAAAD4AgAAAAA=&#10;" filled="f" stroked="f">
                  <v:textbox style="mso-fit-shape-to-text:t">
                    <w:txbxContent>
                      <w:p w14:paraId="31B0BE66" w14:textId="77777777" w:rsidR="00002B74" w:rsidRDefault="00002B74" w:rsidP="00002B74">
                        <w:pPr>
                          <w:spacing w:line="240" w:lineRule="auto"/>
                          <w:jc w:val="distribute"/>
                          <w:rPr>
                            <w:rFonts w:ascii="黑体" w:eastAsia="黑体" w:hAnsi="黑体" w:hint="eastAsia"/>
                            <w:sz w:val="84"/>
                            <w:szCs w:val="84"/>
                          </w:rPr>
                        </w:pPr>
                        <w:r>
                          <w:rPr>
                            <w:rFonts w:ascii="黑体" w:eastAsia="黑体" w:hAnsi="黑体" w:hint="eastAsia"/>
                            <w:sz w:val="84"/>
                            <w:szCs w:val="84"/>
                          </w:rPr>
                          <w:t>中国稀土学会团体标准</w:t>
                        </w:r>
                      </w:p>
                    </w:txbxContent>
                  </v:textbox>
                </v:shape>
                <v:shape id="文本框 2" o:spid="_x0000_s1029" type="#_x0000_t202" style="position:absolute;left:27923;top:16433;width:30278;height:6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ACHxQAAANsAAAAPAAAAZHJzL2Rvd25yZXYueG1sRI9Pi8Iw&#10;FMTvC36H8IS9rakKS6lGUUF0/1zW6sHbo3m21ealNLGt394sLOxxmJnfMPNlbyrRUuNKywrGowgE&#10;cWZ1ybmCY7p9i0E4j6yxskwKHuRguRi8zDHRtuMfag8+FwHCLkEFhfd1IqXLCjLoRrYmDt7FNgZ9&#10;kE0udYNdgJtKTqLoXRosOSwUWNOmoOx2uBsFNr2k8S66nrv7KVt/fH23589KKvU67FczEJ56/x/+&#10;a++1gngKv1/CD5CLJwAAAP//AwBQSwECLQAUAAYACAAAACEA2+H2y+4AAACFAQAAEwAAAAAAAAAA&#10;AAAAAAAAAAAAW0NvbnRlbnRfVHlwZXNdLnhtbFBLAQItABQABgAIAAAAIQBa9CxbvwAAABUBAAAL&#10;AAAAAAAAAAAAAAAAAB8BAABfcmVscy8ucmVsc1BLAQItABQABgAIAAAAIQDsCACHxQAAANsAAAAP&#10;AAAAAAAAAAAAAAAAAAcCAABkcnMvZG93bnJldi54bWxQSwUGAAAAAAMAAwC3AAAA+QIAAAAA&#10;" filled="f" stroked="f">
                  <v:textbox style="mso-fit-shape-to-text:t">
                    <w:txbxContent>
                      <w:p w14:paraId="644AC1AE" w14:textId="77777777" w:rsidR="00002B74" w:rsidRDefault="00002B74" w:rsidP="00002B74">
                        <w:pPr>
                          <w:spacing w:line="300" w:lineRule="exact"/>
                          <w:jc w:val="right"/>
                          <w:rPr>
                            <w:rFonts w:ascii="黑体" w:eastAsia="黑体" w:hAnsi="Times New Roman" w:cs="Times New Roman"/>
                            <w:sz w:val="28"/>
                          </w:rPr>
                        </w:pPr>
                      </w:p>
                      <w:p w14:paraId="22F517EA" w14:textId="38FF2B20" w:rsidR="00002B74" w:rsidRDefault="00002B74" w:rsidP="00002B74">
                        <w:pPr>
                          <w:wordWrap w:val="0"/>
                          <w:spacing w:line="300" w:lineRule="exact"/>
                          <w:jc w:val="right"/>
                          <w:rPr>
                            <w:rFonts w:ascii="黑体" w:eastAsia="黑体" w:hAnsi="Times New Roman" w:cs="Times New Roman"/>
                            <w:spacing w:val="10"/>
                            <w:sz w:val="28"/>
                          </w:rPr>
                        </w:pPr>
                        <w:r>
                          <w:rPr>
                            <w:rFonts w:ascii="黑体" w:eastAsia="黑体" w:hAnsi="Times New Roman" w:cs="Times New Roman" w:hint="eastAsia"/>
                            <w:sz w:val="28"/>
                          </w:rPr>
                          <w:t>T/CSRE</w:t>
                        </w:r>
                        <w:r>
                          <w:rPr>
                            <w:rFonts w:ascii="黑体" w:eastAsia="黑体" w:hAnsi="Times New Roman" w:hint="eastAsia"/>
                            <w:sz w:val="28"/>
                          </w:rPr>
                          <w:t xml:space="preserve"> </w:t>
                        </w:r>
                        <w:r>
                          <w:rPr>
                            <w:rFonts w:ascii="黑体" w:eastAsia="黑体" w:hAnsi="Times New Roman" w:cs="Times New Roman" w:hint="eastAsia"/>
                            <w:spacing w:val="10"/>
                            <w:sz w:val="28"/>
                          </w:rPr>
                          <w:t xml:space="preserve">        </w:t>
                        </w:r>
                      </w:p>
                      <w:p w14:paraId="2FA32E78" w14:textId="77777777" w:rsidR="00002B74" w:rsidRDefault="00002B74" w:rsidP="00002B74">
                        <w:pPr>
                          <w:spacing w:line="300" w:lineRule="exact"/>
                          <w:jc w:val="right"/>
                          <w:rPr>
                            <w:rFonts w:ascii="黑体" w:eastAsia="黑体" w:hAnsi="Times New Roman"/>
                          </w:rPr>
                        </w:pPr>
                      </w:p>
                    </w:txbxContent>
                  </v:textbox>
                </v:shape>
                <v:shape id="文本框 2" o:spid="_x0000_s1030" type="#_x0000_t202" style="position:absolute;left:123;top:32498;width:57334;height:43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M1iwQAAANsAAAAPAAAAZHJzL2Rvd25yZXYueG1sRI/dqsIw&#10;EITvBd8hrOCNaKoc/6pRVDjirT8PsDZrW2w2pYm2vr0RBC+HmfmGWa4bU4gnVS63rGA4iEAQJ1bn&#10;nCq4nP/7MxDOI2ssLJOCFzlYr9qtJcba1nyk58mnIkDYxagg876MpXRJRgbdwJbEwbvZyqAPskql&#10;rrAOcFPIURRNpMGcw0KGJe0ySu6nh1FwO9S98by+7v1levybbDGfXu1LqW6n2SxAeGr8L/xtH7SC&#10;2Rg+X8IPkKs3AAAA//8DAFBLAQItABQABgAIAAAAIQDb4fbL7gAAAIUBAAATAAAAAAAAAAAAAAAA&#10;AAAAAABbQ29udGVudF9UeXBlc10ueG1sUEsBAi0AFAAGAAgAAAAhAFr0LFu/AAAAFQEAAAsAAAAA&#10;AAAAAAAAAAAAHwEAAF9yZWxzLy5yZWxzUEsBAi0AFAAGAAgAAAAhAHUczWLBAAAA2wAAAA8AAAAA&#10;AAAAAAAAAAAABwIAAGRycy9kb3ducmV2LnhtbFBLBQYAAAAAAwADALcAAAD1AgAAAAA=&#10;" stroked="f">
                  <v:textbox>
                    <w:txbxContent>
                      <w:p w14:paraId="3BAD8B5E" w14:textId="77777777" w:rsidR="00002B74" w:rsidRDefault="00002B74" w:rsidP="00002B74">
                        <w:pPr>
                          <w:spacing w:beforeLines="50" w:before="156" w:afterLines="50" w:after="156" w:line="240" w:lineRule="auto"/>
                          <w:jc w:val="center"/>
                          <w:rPr>
                            <w:rFonts w:ascii="Times New Roman" w:eastAsia="黑体" w:hAnsi="Times New Roman"/>
                            <w:sz w:val="48"/>
                            <w:szCs w:val="48"/>
                          </w:rPr>
                        </w:pPr>
                      </w:p>
                      <w:p w14:paraId="2B46194A" w14:textId="66E360C2" w:rsidR="00002B74" w:rsidRDefault="00002B74" w:rsidP="00002B74">
                        <w:pPr>
                          <w:spacing w:beforeLines="50" w:before="156" w:afterLines="50" w:after="156" w:line="240" w:lineRule="auto"/>
                          <w:jc w:val="center"/>
                          <w:rPr>
                            <w:rFonts w:ascii="Times New Roman" w:eastAsia="黑体" w:hAnsi="Times New Roman"/>
                            <w:sz w:val="48"/>
                            <w:szCs w:val="48"/>
                          </w:rPr>
                        </w:pPr>
                        <w:r w:rsidRPr="00002B74">
                          <w:rPr>
                            <w:rFonts w:ascii="Times New Roman" w:eastAsia="黑体" w:hAnsi="Times New Roman"/>
                            <w:sz w:val="48"/>
                            <w:szCs w:val="48"/>
                          </w:rPr>
                          <w:t>低频交变磁场理疗仪绝对磁通变化率测量方法</w:t>
                        </w:r>
                        <w:r w:rsidR="004E3D3E">
                          <w:rPr>
                            <w:rFonts w:ascii="Times New Roman" w:eastAsia="黑体" w:hAnsi="Times New Roman" w:hint="eastAsia"/>
                            <w:sz w:val="48"/>
                            <w:szCs w:val="48"/>
                          </w:rPr>
                          <w:t>（征求意见稿）</w:t>
                        </w:r>
                      </w:p>
                      <w:p w14:paraId="215428BC" w14:textId="28C511BC" w:rsidR="00002B74" w:rsidRDefault="00002B74" w:rsidP="00002B74">
                        <w:pPr>
                          <w:spacing w:beforeLines="50" w:before="156" w:afterLines="50" w:after="156" w:line="240" w:lineRule="auto"/>
                          <w:jc w:val="center"/>
                          <w:rPr>
                            <w:rFonts w:ascii="Times New Roman" w:eastAsia="黑体" w:hAnsi="Times New Roman"/>
                            <w:sz w:val="36"/>
                          </w:rPr>
                        </w:pPr>
                        <w:r w:rsidRPr="00002B74">
                          <w:rPr>
                            <w:rFonts w:ascii="Times New Roman" w:eastAsia="黑体" w:hAnsi="Times New Roman"/>
                            <w:sz w:val="36"/>
                          </w:rPr>
                          <w:t>Measurement method for the absolute magnetic flux change rate of low-frequency alternating magnetic field physiotherapy device</w:t>
                        </w:r>
                      </w:p>
                      <w:p w14:paraId="34AB7017" w14:textId="77777777" w:rsidR="00002B74" w:rsidRDefault="00002B74" w:rsidP="00002B74">
                        <w:pPr>
                          <w:jc w:val="center"/>
                          <w:rPr>
                            <w:rFonts w:ascii="Times New Roman" w:eastAsia="黑体" w:hAnsi="Times New Roman"/>
                            <w:sz w:val="32"/>
                            <w:szCs w:val="32"/>
                          </w:rPr>
                        </w:pPr>
                      </w:p>
                    </w:txbxContent>
                  </v:textbox>
                </v:shape>
                <v:shape id="文本框 2" o:spid="_x0000_s1031" type="#_x0000_t202" style="position:absolute;top:86991;width:23033;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9QwQAAANsAAAAPAAAAZHJzL2Rvd25yZXYueG1sRI9Ba8JA&#10;FITvgv9heUJvulFQJLqKVAUPvdTG+yP7zIZm34bs08R/3y0Uehxm5htmux98o57UxTqwgfksA0Vc&#10;BltzZaD4Ok/XoKIgW2wCk4EXRdjvxqMt5jb0/EnPq1QqQTjmaMCJtLnWsXTkMc5CS5y8e+g8SpJd&#10;pW2HfYL7Ri+ybKU91pwWHLb07qj8vj68ARF7mL+Kk4+X2/Bx7F1WLrEw5m0yHDaghAb5D/+1L9bA&#10;egW/X9IP0LsfAAAA//8DAFBLAQItABQABgAIAAAAIQDb4fbL7gAAAIUBAAATAAAAAAAAAAAAAAAA&#10;AAAAAABbQ29udGVudF9UeXBlc10ueG1sUEsBAi0AFAAGAAgAAAAhAFr0LFu/AAAAFQEAAAsAAAAA&#10;AAAAAAAAAAAAHwEAAF9yZWxzLy5yZWxzUEsBAi0AFAAGAAgAAAAhAMIsz1DBAAAA2wAAAA8AAAAA&#10;AAAAAAAAAAAABwIAAGRycy9kb3ducmV2LnhtbFBLBQYAAAAAAwADALcAAAD1AgAAAAA=&#10;" filled="f" stroked="f">
                  <v:textbox style="mso-fit-shape-to-text:t">
                    <w:txbxContent>
                      <w:p w14:paraId="57481F33" w14:textId="008A319D" w:rsidR="00002B74" w:rsidRDefault="00002B74" w:rsidP="00002B74">
                        <w:pPr>
                          <w:ind w:firstLineChars="450" w:firstLine="1350"/>
                          <w:jc w:val="left"/>
                          <w:rPr>
                            <w:rFonts w:ascii="黑体" w:eastAsia="黑体" w:hAnsi="Times New Roman"/>
                            <w:sz w:val="30"/>
                          </w:rPr>
                        </w:pPr>
                        <w:r>
                          <w:rPr>
                            <w:rFonts w:ascii="黑体" w:eastAsia="黑体" w:hAnsi="Times New Roman"/>
                            <w:sz w:val="30"/>
                          </w:rPr>
                          <w:t xml:space="preserve"> </w:t>
                        </w:r>
                        <w:r>
                          <w:rPr>
                            <w:rFonts w:ascii="黑体" w:eastAsia="黑体" w:hAnsi="Times New Roman" w:hint="eastAsia"/>
                            <w:sz w:val="30"/>
                          </w:rPr>
                          <w:t>发布</w:t>
                        </w:r>
                      </w:p>
                    </w:txbxContent>
                  </v:textbox>
                </v:shape>
                <v:shape id="文本框 2" o:spid="_x0000_s1032" type="#_x0000_t202" style="position:absolute;left:34475;top:87115;width:23033;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5vgAAANsAAAAPAAAAZHJzL2Rvd25yZXYueG1sRE9Li8Iw&#10;EL4v+B/CCN7WVMFFqlHEB3jYy7r1PjRjU2wmpRlt/ffmsLDHj++93g6+UU/qYh3YwGyagSIug625&#10;MlD8nj6XoKIgW2wCk4EXRdhuRh9rzG3o+YeeF6lUCuGYowEn0uZax9KRxzgNLXHibqHzKAl2lbYd&#10;9incN3qeZV/aY82pwWFLe0fl/fLwBkTsbvYqjj6er8P3oXdZucDCmMl42K1ACQ3yL/5zn62BZRqb&#10;vqQfoDdvAAAA//8DAFBLAQItABQABgAIAAAAIQDb4fbL7gAAAIUBAAATAAAAAAAAAAAAAAAAAAAA&#10;AABbQ29udGVudF9UeXBlc10ueG1sUEsBAi0AFAAGAAgAAAAhAFr0LFu/AAAAFQEAAAsAAAAAAAAA&#10;AAAAAAAAHwEAAF9yZWxzLy5yZWxzUEsBAi0AFAAGAAgAAAAhANz//rm+AAAA2wAAAA8AAAAAAAAA&#10;AAAAAAAABwIAAGRycy9kb3ducmV2LnhtbFBLBQYAAAAAAwADALcAAADyAgAAAAA=&#10;" filled="f" stroked="f">
                  <v:textbox style="mso-fit-shape-to-text:t">
                    <w:txbxContent>
                      <w:p w14:paraId="6282134E" w14:textId="768949A3" w:rsidR="00002B74" w:rsidRDefault="00002B74" w:rsidP="00002B74">
                        <w:pPr>
                          <w:jc w:val="right"/>
                          <w:rPr>
                            <w:rFonts w:ascii="黑体" w:eastAsia="黑体" w:hAnsi="Times New Roman"/>
                            <w:sz w:val="30"/>
                          </w:rPr>
                        </w:pPr>
                        <w:r>
                          <w:rPr>
                            <w:rFonts w:ascii="黑体" w:eastAsia="黑体" w:hAnsi="Times New Roman" w:hint="eastAsia"/>
                            <w:sz w:val="30"/>
                          </w:rPr>
                          <w:t xml:space="preserve">     </w:t>
                        </w:r>
                        <w:r>
                          <w:rPr>
                            <w:rFonts w:ascii="黑体" w:eastAsia="黑体" w:hAnsi="Times New Roman"/>
                            <w:sz w:val="30"/>
                          </w:rPr>
                          <w:t xml:space="preserve"> </w:t>
                        </w:r>
                        <w:r>
                          <w:rPr>
                            <w:rFonts w:ascii="黑体" w:eastAsia="黑体" w:hAnsi="Times New Roman" w:hint="eastAsia"/>
                            <w:sz w:val="30"/>
                          </w:rPr>
                          <w:t>实施</w:t>
                        </w:r>
                      </w:p>
                    </w:txbxContent>
                  </v:textbox>
                </v:shape>
                <v:shape id="文本框 2" o:spid="_x0000_s1033" type="#_x0000_t202" style="position:absolute;left:17175;top:91934;width:23033;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GRivgAAANsAAAAPAAAAZHJzL2Rvd25yZXYueG1sRE9Na8JA&#10;EL0X/A/LCL3VjQVLja4iVsFDL2q8D9kxG8zOhuxo4r/vHgoeH+97uR58ox7UxTqwgekkA0VcBltz&#10;ZaA47z++QUVBttgEJgNPirBejd6WmNvQ85EeJ6lUCuGYowEn0uZax9KRxzgJLXHirqHzKAl2lbYd&#10;9incN/ozy760x5pTg8OWto7K2+nuDYjYzfRZ7Hw8XIbfn95l5QwLY97Hw2YBSmiQl/jffbAG5ml9&#10;+pJ+gF79AQAA//8DAFBLAQItABQABgAIAAAAIQDb4fbL7gAAAIUBAAATAAAAAAAAAAAAAAAAAAAA&#10;AABbQ29udGVudF9UeXBlc10ueG1sUEsBAi0AFAAGAAgAAAAhAFr0LFu/AAAAFQEAAAsAAAAAAAAA&#10;AAAAAAAAHwEAAF9yZWxzLy5yZWxzUEsBAi0AFAAGAAgAAAAhAKdQZGK+AAAA2wAAAA8AAAAAAAAA&#10;AAAAAAAABwIAAGRycy9kb3ducmV2LnhtbFBLBQYAAAAAAwADALcAAADyAgAAAAA=&#10;" filled="f" stroked="f">
                  <v:textbox style="mso-fit-shape-to-text:t">
                    <w:txbxContent>
                      <w:p w14:paraId="24BE5BBA" w14:textId="77777777" w:rsidR="00002B74" w:rsidRDefault="00002B74" w:rsidP="00002B74">
                        <w:pPr>
                          <w:jc w:val="center"/>
                          <w:rPr>
                            <w:rFonts w:ascii="Times New Roman" w:eastAsia="黑体" w:hAnsi="Times New Roman"/>
                            <w:sz w:val="30"/>
                          </w:rPr>
                        </w:pPr>
                        <w:r>
                          <w:rPr>
                            <w:rFonts w:ascii="Times New Roman" w:eastAsia="黑体" w:hAnsi="Times New Roman" w:hint="eastAsia"/>
                            <w:sz w:val="30"/>
                            <w:szCs w:val="30"/>
                          </w:rPr>
                          <w:t>中国稀土学会</w:t>
                        </w:r>
                        <w:r>
                          <w:rPr>
                            <w:rFonts w:ascii="Times New Roman" w:eastAsia="黑体" w:hAnsi="Times New Roman" w:hint="eastAsia"/>
                            <w:sz w:val="30"/>
                            <w:szCs w:val="30"/>
                          </w:rPr>
                          <w:t xml:space="preserve"> </w:t>
                        </w:r>
                        <w:r>
                          <w:rPr>
                            <w:rFonts w:ascii="Times New Roman" w:eastAsia="黑体" w:hAnsi="Times New Roman" w:hint="eastAsia"/>
                            <w:sz w:val="30"/>
                            <w:szCs w:val="30"/>
                          </w:rPr>
                          <w:t>发布</w:t>
                        </w:r>
                      </w:p>
                    </w:txbxContent>
                  </v:textbox>
                </v:shape>
                <v:line id="直接连接符 84" o:spid="_x0000_s1034" style="position:absolute;visibility:visible;mso-wrap-style:square" from="0,23107" to="57537,23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nRCxQAAANsAAAAPAAAAZHJzL2Rvd25yZXYueG1sRI9Ba8JA&#10;FITvBf/D8gQvpW4UqTZmFauIngrV9pDbI/vMBrNv0+yq8d+7hUKPw8x8w2TLztbiSq2vHCsYDRMQ&#10;xIXTFZcKvo7blxkIH5A11o5JwZ08LBe9pwxT7W78SddDKEWEsE9RgQmhSaX0hSGLfuga4uidXGsx&#10;RNmWUrd4i3Bby3GSvEqLFccFgw2tDRXnw8UqqPOfy/O3TNbvBndv03xFm3L8odSg363mIAJ14T/8&#10;195rBbMJ/H6JP0AuHgAAAP//AwBQSwECLQAUAAYACAAAACEA2+H2y+4AAACFAQAAEwAAAAAAAAAA&#10;AAAAAAAAAAAAW0NvbnRlbnRfVHlwZXNdLnhtbFBLAQItABQABgAIAAAAIQBa9CxbvwAAABUBAAAL&#10;AAAAAAAAAAAAAAAAAB8BAABfcmVscy8ucmVsc1BLAQItABQABgAIAAAAIQCyinRCxQAAANsAAAAP&#10;AAAAAAAAAAAAAAAAAAcCAABkcnMvZG93bnJldi54bWxQSwUGAAAAAAMAAwC3AAAA+QIAAAAA&#10;" strokecolor="black [3213]" strokeweight="1.25pt">
                  <v:stroke joinstyle="miter"/>
                </v:line>
                <v:line id="直接连接符 91" o:spid="_x0000_s1035" style="position:absolute;visibility:visible;mso-wrap-style:square" from="0,90822" to="57537,90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EEHxQAAANsAAAAPAAAAZHJzL2Rvd25yZXYueG1sRI9Ba8JA&#10;FITvgv9heYVepG7ModbUNUSl1JNQ2x68PbKv2dDs25jdaPrvu4LgcZiZb5hlPthGnKnztWMFs2kC&#10;grh0uuZKwdfn29MLCB+QNTaOScEfechX49ESM+0u/EHnQ6hEhLDPUIEJoc2k9KUhi37qWuLo/bjO&#10;Yoiyq6Tu8BLhtpFpkjxLizXHBYMtbQyVv4feKmiOp37yLZPN2uD7Yn4saFule6UeH4biFUSgIdzD&#10;t/ZOK1jM4Pol/gC5+gcAAP//AwBQSwECLQAUAAYACAAAACEA2+H2y+4AAACFAQAAEwAAAAAAAAAA&#10;AAAAAAAAAAAAW0NvbnRlbnRfVHlwZXNdLnhtbFBLAQItABQABgAIAAAAIQBa9CxbvwAAABUBAAAL&#10;AAAAAAAAAAAAAAAAAB8BAABfcmVscy8ucmVsc1BLAQItABQABgAIAAAAIQAnJEEHxQAAANsAAAAP&#10;AAAAAAAAAAAAAAAAAAcCAABkcnMvZG93bnJldi54bWxQSwUGAAAAAAMAAwC3AAAA+QIAAAAA&#10;" strokecolor="black [3213]" strokeweight="1.25pt">
                  <v:stroke joinstyle="miter"/>
                </v:line>
                <w10:wrap type="square"/>
              </v:group>
            </w:pict>
          </mc:Fallback>
        </mc:AlternateContent>
      </w:r>
    </w:p>
    <w:bookmarkStart w:id="0" w:name="_Toc231214158" w:displacedByCustomXml="next"/>
    <w:bookmarkStart w:id="1" w:name="_Toc231374555" w:displacedByCustomXml="next"/>
    <w:sdt>
      <w:sdtPr>
        <w:rPr>
          <w:rFonts w:asciiTheme="minorHAnsi" w:eastAsiaTheme="minorEastAsia" w:hAnsiTheme="minorHAnsi" w:cstheme="minorBidi"/>
          <w:bCs w:val="0"/>
          <w:sz w:val="24"/>
          <w:szCs w:val="24"/>
          <w:lang w:val="zh-CN"/>
        </w:rPr>
        <w:id w:val="1602449820"/>
        <w:docPartObj>
          <w:docPartGallery w:val="Table of Contents"/>
          <w:docPartUnique/>
        </w:docPartObj>
      </w:sdtPr>
      <w:sdtEndPr>
        <w:rPr>
          <w:b/>
        </w:rPr>
      </w:sdtEndPr>
      <w:sdtContent>
        <w:p w14:paraId="29C48599" w14:textId="7500418B" w:rsidR="00E30090" w:rsidRDefault="00E30090" w:rsidP="00E30090">
          <w:pPr>
            <w:pStyle w:val="af1"/>
          </w:pPr>
          <w:r>
            <w:rPr>
              <w:lang w:val="zh-CN"/>
            </w:rPr>
            <w:t>目</w:t>
          </w:r>
          <w:r>
            <w:rPr>
              <w:rFonts w:hint="eastAsia"/>
              <w:lang w:val="zh-CN"/>
            </w:rPr>
            <w:t xml:space="preserve">    </w:t>
          </w:r>
          <w:r>
            <w:rPr>
              <w:rFonts w:hint="eastAsia"/>
              <w:lang w:val="zh-CN"/>
            </w:rPr>
            <w:t>次</w:t>
          </w:r>
          <w:bookmarkEnd w:id="1"/>
          <w:bookmarkEnd w:id="0"/>
        </w:p>
        <w:p w14:paraId="1F677792" w14:textId="0407E8F9" w:rsidR="00FD1B45" w:rsidRPr="00FD1B45" w:rsidRDefault="00E30090" w:rsidP="00FD1B45">
          <w:pPr>
            <w:pStyle w:val="TOC1"/>
            <w:tabs>
              <w:tab w:val="right" w:leader="dot" w:pos="9060"/>
            </w:tabs>
            <w:spacing w:line="400" w:lineRule="exact"/>
            <w:rPr>
              <w:noProof/>
              <w:sz w:val="21"/>
              <w:szCs w:val="21"/>
              <w14:ligatures w14:val="standardContextual"/>
            </w:rPr>
          </w:pPr>
          <w:r w:rsidRPr="00FD1B45">
            <w:rPr>
              <w:sz w:val="21"/>
              <w:szCs w:val="21"/>
            </w:rPr>
            <w:fldChar w:fldCharType="begin"/>
          </w:r>
          <w:r w:rsidRPr="00FD1B45">
            <w:rPr>
              <w:sz w:val="21"/>
              <w:szCs w:val="21"/>
            </w:rPr>
            <w:instrText xml:space="preserve"> TOC \o "1-3" \h \z \u </w:instrText>
          </w:r>
          <w:r w:rsidRPr="00FD1B45">
            <w:rPr>
              <w:sz w:val="21"/>
              <w:szCs w:val="21"/>
            </w:rPr>
            <w:fldChar w:fldCharType="separate"/>
          </w:r>
          <w:hyperlink w:anchor="_Toc231374555" w:history="1">
            <w:r w:rsidR="00FD1B45" w:rsidRPr="00FD1B45">
              <w:rPr>
                <w:rStyle w:val="af7"/>
                <w:noProof/>
                <w:sz w:val="21"/>
                <w:szCs w:val="21"/>
                <w:lang w:val="zh-CN"/>
              </w:rPr>
              <w:t>目</w:t>
            </w:r>
            <w:r w:rsidR="00FD1B45" w:rsidRPr="00FD1B45">
              <w:rPr>
                <w:rStyle w:val="af7"/>
                <w:noProof/>
                <w:sz w:val="21"/>
                <w:szCs w:val="21"/>
                <w:lang w:val="zh-CN"/>
              </w:rPr>
              <w:t xml:space="preserve">    </w:t>
            </w:r>
            <w:r w:rsidR="00FD1B45" w:rsidRPr="00FD1B45">
              <w:rPr>
                <w:rStyle w:val="af7"/>
                <w:noProof/>
                <w:sz w:val="21"/>
                <w:szCs w:val="21"/>
                <w:lang w:val="zh-CN"/>
              </w:rPr>
              <w:t>次</w:t>
            </w:r>
            <w:r w:rsidR="00FD1B45" w:rsidRPr="00FD1B45">
              <w:rPr>
                <w:rFonts w:hint="eastAsia"/>
                <w:noProof/>
                <w:webHidden/>
                <w:sz w:val="21"/>
                <w:szCs w:val="21"/>
              </w:rPr>
              <w:tab/>
            </w:r>
            <w:r w:rsidR="00FD1B45" w:rsidRPr="00FD1B45">
              <w:rPr>
                <w:rFonts w:hint="eastAsia"/>
                <w:noProof/>
                <w:webHidden/>
                <w:sz w:val="21"/>
                <w:szCs w:val="21"/>
              </w:rPr>
              <w:fldChar w:fldCharType="begin"/>
            </w:r>
            <w:r w:rsidR="00FD1B45" w:rsidRPr="00FD1B45">
              <w:rPr>
                <w:rFonts w:hint="eastAsia"/>
                <w:noProof/>
                <w:webHidden/>
                <w:sz w:val="21"/>
                <w:szCs w:val="21"/>
              </w:rPr>
              <w:instrText xml:space="preserve"> </w:instrText>
            </w:r>
            <w:r w:rsidR="00FD1B45" w:rsidRPr="00FD1B45">
              <w:rPr>
                <w:noProof/>
                <w:webHidden/>
                <w:sz w:val="21"/>
                <w:szCs w:val="21"/>
              </w:rPr>
              <w:instrText>PAGEREF _Toc231374555 \h</w:instrText>
            </w:r>
            <w:r w:rsidR="00FD1B45" w:rsidRPr="00FD1B45">
              <w:rPr>
                <w:rFonts w:hint="eastAsia"/>
                <w:noProof/>
                <w:webHidden/>
                <w:sz w:val="21"/>
                <w:szCs w:val="21"/>
              </w:rPr>
              <w:instrText xml:space="preserve"> </w:instrText>
            </w:r>
            <w:r w:rsidR="00FD1B45" w:rsidRPr="00FD1B45">
              <w:rPr>
                <w:rFonts w:hint="eastAsia"/>
                <w:noProof/>
                <w:webHidden/>
                <w:sz w:val="21"/>
                <w:szCs w:val="21"/>
              </w:rPr>
            </w:r>
            <w:r w:rsidR="00FD1B45" w:rsidRPr="00FD1B45">
              <w:rPr>
                <w:rFonts w:hint="eastAsia"/>
                <w:noProof/>
                <w:webHidden/>
                <w:sz w:val="21"/>
                <w:szCs w:val="21"/>
              </w:rPr>
              <w:fldChar w:fldCharType="separate"/>
            </w:r>
            <w:r w:rsidR="00FD1B45" w:rsidRPr="00FD1B45">
              <w:rPr>
                <w:noProof/>
                <w:webHidden/>
                <w:sz w:val="21"/>
                <w:szCs w:val="21"/>
              </w:rPr>
              <w:t>II</w:t>
            </w:r>
            <w:r w:rsidR="00FD1B45" w:rsidRPr="00FD1B45">
              <w:rPr>
                <w:rFonts w:hint="eastAsia"/>
                <w:noProof/>
                <w:webHidden/>
                <w:sz w:val="21"/>
                <w:szCs w:val="21"/>
              </w:rPr>
              <w:fldChar w:fldCharType="end"/>
            </w:r>
          </w:hyperlink>
        </w:p>
        <w:p w14:paraId="5F62EF95" w14:textId="7E4E43E5" w:rsidR="00FD1B45" w:rsidRPr="00FD1B45" w:rsidRDefault="00FD1B45" w:rsidP="00FD1B45">
          <w:pPr>
            <w:pStyle w:val="TOC1"/>
            <w:tabs>
              <w:tab w:val="right" w:leader="dot" w:pos="9060"/>
            </w:tabs>
            <w:spacing w:line="400" w:lineRule="exact"/>
            <w:rPr>
              <w:noProof/>
              <w:sz w:val="21"/>
              <w:szCs w:val="21"/>
              <w14:ligatures w14:val="standardContextual"/>
            </w:rPr>
          </w:pPr>
          <w:hyperlink w:anchor="_Toc231374556" w:history="1">
            <w:r w:rsidRPr="00FD1B45">
              <w:rPr>
                <w:rStyle w:val="af7"/>
                <w:noProof/>
                <w:sz w:val="21"/>
                <w:szCs w:val="21"/>
              </w:rPr>
              <w:t>前</w:t>
            </w:r>
            <w:r w:rsidRPr="00FD1B45">
              <w:rPr>
                <w:rStyle w:val="af7"/>
                <w:noProof/>
                <w:sz w:val="21"/>
                <w:szCs w:val="21"/>
              </w:rPr>
              <w:t xml:space="preserve">    </w:t>
            </w:r>
            <w:r w:rsidRPr="00FD1B45">
              <w:rPr>
                <w:rStyle w:val="af7"/>
                <w:noProof/>
                <w:sz w:val="21"/>
                <w:szCs w:val="21"/>
              </w:rPr>
              <w:t>言</w:t>
            </w:r>
            <w:r w:rsidRPr="00FD1B45">
              <w:rPr>
                <w:rFonts w:hint="eastAsia"/>
                <w:noProof/>
                <w:webHidden/>
                <w:sz w:val="21"/>
                <w:szCs w:val="21"/>
              </w:rPr>
              <w:tab/>
            </w:r>
            <w:r w:rsidRPr="00FD1B45">
              <w:rPr>
                <w:rFonts w:hint="eastAsia"/>
                <w:noProof/>
                <w:webHidden/>
                <w:sz w:val="21"/>
                <w:szCs w:val="21"/>
              </w:rPr>
              <w:fldChar w:fldCharType="begin"/>
            </w:r>
            <w:r w:rsidRPr="00FD1B45">
              <w:rPr>
                <w:rFonts w:hint="eastAsia"/>
                <w:noProof/>
                <w:webHidden/>
                <w:sz w:val="21"/>
                <w:szCs w:val="21"/>
              </w:rPr>
              <w:instrText xml:space="preserve"> </w:instrText>
            </w:r>
            <w:r w:rsidRPr="00FD1B45">
              <w:rPr>
                <w:noProof/>
                <w:webHidden/>
                <w:sz w:val="21"/>
                <w:szCs w:val="21"/>
              </w:rPr>
              <w:instrText>PAGEREF _Toc231374556 \h</w:instrText>
            </w:r>
            <w:r w:rsidRPr="00FD1B45">
              <w:rPr>
                <w:rFonts w:hint="eastAsia"/>
                <w:noProof/>
                <w:webHidden/>
                <w:sz w:val="21"/>
                <w:szCs w:val="21"/>
              </w:rPr>
              <w:instrText xml:space="preserve"> </w:instrText>
            </w:r>
            <w:r w:rsidRPr="00FD1B45">
              <w:rPr>
                <w:rFonts w:hint="eastAsia"/>
                <w:noProof/>
                <w:webHidden/>
                <w:sz w:val="21"/>
                <w:szCs w:val="21"/>
              </w:rPr>
            </w:r>
            <w:r w:rsidRPr="00FD1B45">
              <w:rPr>
                <w:rFonts w:hint="eastAsia"/>
                <w:noProof/>
                <w:webHidden/>
                <w:sz w:val="21"/>
                <w:szCs w:val="21"/>
              </w:rPr>
              <w:fldChar w:fldCharType="separate"/>
            </w:r>
            <w:r w:rsidRPr="00FD1B45">
              <w:rPr>
                <w:noProof/>
                <w:webHidden/>
                <w:sz w:val="21"/>
                <w:szCs w:val="21"/>
              </w:rPr>
              <w:t>III</w:t>
            </w:r>
            <w:r w:rsidRPr="00FD1B45">
              <w:rPr>
                <w:rFonts w:hint="eastAsia"/>
                <w:noProof/>
                <w:webHidden/>
                <w:sz w:val="21"/>
                <w:szCs w:val="21"/>
              </w:rPr>
              <w:fldChar w:fldCharType="end"/>
            </w:r>
          </w:hyperlink>
        </w:p>
        <w:p w14:paraId="718E1545" w14:textId="6EB81968" w:rsidR="00FD1B45" w:rsidRPr="00FD1B45" w:rsidRDefault="00FD1B45" w:rsidP="00FD1B45">
          <w:pPr>
            <w:pStyle w:val="TOC1"/>
            <w:tabs>
              <w:tab w:val="right" w:leader="dot" w:pos="9060"/>
            </w:tabs>
            <w:spacing w:line="400" w:lineRule="exact"/>
            <w:rPr>
              <w:noProof/>
              <w:sz w:val="21"/>
              <w:szCs w:val="21"/>
              <w14:ligatures w14:val="standardContextual"/>
            </w:rPr>
          </w:pPr>
          <w:hyperlink w:anchor="_Toc231374557" w:history="1">
            <w:r w:rsidRPr="00FD1B45">
              <w:rPr>
                <w:rStyle w:val="af7"/>
                <w:noProof/>
                <w:sz w:val="21"/>
                <w:szCs w:val="21"/>
              </w:rPr>
              <w:t>引</w:t>
            </w:r>
            <w:r w:rsidRPr="00FD1B45">
              <w:rPr>
                <w:rStyle w:val="af7"/>
                <w:noProof/>
                <w:sz w:val="21"/>
                <w:szCs w:val="21"/>
              </w:rPr>
              <w:t xml:space="preserve">    </w:t>
            </w:r>
            <w:r w:rsidRPr="00FD1B45">
              <w:rPr>
                <w:rStyle w:val="af7"/>
                <w:noProof/>
                <w:sz w:val="21"/>
                <w:szCs w:val="21"/>
              </w:rPr>
              <w:t>言</w:t>
            </w:r>
            <w:r w:rsidRPr="00FD1B45">
              <w:rPr>
                <w:rFonts w:hint="eastAsia"/>
                <w:noProof/>
                <w:webHidden/>
                <w:sz w:val="21"/>
                <w:szCs w:val="21"/>
              </w:rPr>
              <w:tab/>
            </w:r>
            <w:r w:rsidRPr="00FD1B45">
              <w:rPr>
                <w:rFonts w:hint="eastAsia"/>
                <w:noProof/>
                <w:webHidden/>
                <w:sz w:val="21"/>
                <w:szCs w:val="21"/>
              </w:rPr>
              <w:fldChar w:fldCharType="begin"/>
            </w:r>
            <w:r w:rsidRPr="00FD1B45">
              <w:rPr>
                <w:rFonts w:hint="eastAsia"/>
                <w:noProof/>
                <w:webHidden/>
                <w:sz w:val="21"/>
                <w:szCs w:val="21"/>
              </w:rPr>
              <w:instrText xml:space="preserve"> </w:instrText>
            </w:r>
            <w:r w:rsidRPr="00FD1B45">
              <w:rPr>
                <w:noProof/>
                <w:webHidden/>
                <w:sz w:val="21"/>
                <w:szCs w:val="21"/>
              </w:rPr>
              <w:instrText>PAGEREF _Toc231374557 \h</w:instrText>
            </w:r>
            <w:r w:rsidRPr="00FD1B45">
              <w:rPr>
                <w:rFonts w:hint="eastAsia"/>
                <w:noProof/>
                <w:webHidden/>
                <w:sz w:val="21"/>
                <w:szCs w:val="21"/>
              </w:rPr>
              <w:instrText xml:space="preserve"> </w:instrText>
            </w:r>
            <w:r w:rsidRPr="00FD1B45">
              <w:rPr>
                <w:rFonts w:hint="eastAsia"/>
                <w:noProof/>
                <w:webHidden/>
                <w:sz w:val="21"/>
                <w:szCs w:val="21"/>
              </w:rPr>
            </w:r>
            <w:r w:rsidRPr="00FD1B45">
              <w:rPr>
                <w:rFonts w:hint="eastAsia"/>
                <w:noProof/>
                <w:webHidden/>
                <w:sz w:val="21"/>
                <w:szCs w:val="21"/>
              </w:rPr>
              <w:fldChar w:fldCharType="separate"/>
            </w:r>
            <w:r w:rsidRPr="00FD1B45">
              <w:rPr>
                <w:noProof/>
                <w:webHidden/>
                <w:sz w:val="21"/>
                <w:szCs w:val="21"/>
              </w:rPr>
              <w:t>IV</w:t>
            </w:r>
            <w:r w:rsidRPr="00FD1B45">
              <w:rPr>
                <w:rFonts w:hint="eastAsia"/>
                <w:noProof/>
                <w:webHidden/>
                <w:sz w:val="21"/>
                <w:szCs w:val="21"/>
              </w:rPr>
              <w:fldChar w:fldCharType="end"/>
            </w:r>
          </w:hyperlink>
        </w:p>
        <w:p w14:paraId="229C800A" w14:textId="045E269F" w:rsidR="00FD1B45" w:rsidRPr="00FD1B45" w:rsidRDefault="00FD1B45" w:rsidP="00FD1B45">
          <w:pPr>
            <w:pStyle w:val="TOC1"/>
            <w:tabs>
              <w:tab w:val="right" w:leader="dot" w:pos="9060"/>
            </w:tabs>
            <w:spacing w:line="400" w:lineRule="exact"/>
            <w:rPr>
              <w:noProof/>
              <w:sz w:val="21"/>
              <w:szCs w:val="21"/>
              <w14:ligatures w14:val="standardContextual"/>
            </w:rPr>
          </w:pPr>
          <w:hyperlink w:anchor="_Toc231374559" w:history="1">
            <w:r w:rsidRPr="00FD1B45">
              <w:rPr>
                <w:rStyle w:val="af7"/>
                <w:rFonts w:ascii="黑体" w:hAnsi="黑体"/>
                <w:noProof/>
                <w:sz w:val="21"/>
                <w:szCs w:val="21"/>
              </w:rPr>
              <w:t>1□</w:t>
            </w:r>
            <w:r w:rsidRPr="00FD1B45">
              <w:rPr>
                <w:rStyle w:val="af7"/>
                <w:noProof/>
                <w:sz w:val="21"/>
                <w:szCs w:val="21"/>
              </w:rPr>
              <w:t>范围</w:t>
            </w:r>
            <w:r w:rsidRPr="00FD1B45">
              <w:rPr>
                <w:rFonts w:hint="eastAsia"/>
                <w:noProof/>
                <w:webHidden/>
                <w:sz w:val="21"/>
                <w:szCs w:val="21"/>
              </w:rPr>
              <w:tab/>
            </w:r>
            <w:r w:rsidRPr="00FD1B45">
              <w:rPr>
                <w:rFonts w:hint="eastAsia"/>
                <w:noProof/>
                <w:webHidden/>
                <w:sz w:val="21"/>
                <w:szCs w:val="21"/>
              </w:rPr>
              <w:fldChar w:fldCharType="begin"/>
            </w:r>
            <w:r w:rsidRPr="00FD1B45">
              <w:rPr>
                <w:rFonts w:hint="eastAsia"/>
                <w:noProof/>
                <w:webHidden/>
                <w:sz w:val="21"/>
                <w:szCs w:val="21"/>
              </w:rPr>
              <w:instrText xml:space="preserve"> </w:instrText>
            </w:r>
            <w:r w:rsidRPr="00FD1B45">
              <w:rPr>
                <w:noProof/>
                <w:webHidden/>
                <w:sz w:val="21"/>
                <w:szCs w:val="21"/>
              </w:rPr>
              <w:instrText>PAGEREF _Toc231374559 \h</w:instrText>
            </w:r>
            <w:r w:rsidRPr="00FD1B45">
              <w:rPr>
                <w:rFonts w:hint="eastAsia"/>
                <w:noProof/>
                <w:webHidden/>
                <w:sz w:val="21"/>
                <w:szCs w:val="21"/>
              </w:rPr>
              <w:instrText xml:space="preserve"> </w:instrText>
            </w:r>
            <w:r w:rsidRPr="00FD1B45">
              <w:rPr>
                <w:rFonts w:hint="eastAsia"/>
                <w:noProof/>
                <w:webHidden/>
                <w:sz w:val="21"/>
                <w:szCs w:val="21"/>
              </w:rPr>
            </w:r>
            <w:r w:rsidRPr="00FD1B45">
              <w:rPr>
                <w:rFonts w:hint="eastAsia"/>
                <w:noProof/>
                <w:webHidden/>
                <w:sz w:val="21"/>
                <w:szCs w:val="21"/>
              </w:rPr>
              <w:fldChar w:fldCharType="separate"/>
            </w:r>
            <w:r w:rsidRPr="00FD1B45">
              <w:rPr>
                <w:noProof/>
                <w:webHidden/>
                <w:sz w:val="21"/>
                <w:szCs w:val="21"/>
              </w:rPr>
              <w:t>1</w:t>
            </w:r>
            <w:r w:rsidRPr="00FD1B45">
              <w:rPr>
                <w:rFonts w:hint="eastAsia"/>
                <w:noProof/>
                <w:webHidden/>
                <w:sz w:val="21"/>
                <w:szCs w:val="21"/>
              </w:rPr>
              <w:fldChar w:fldCharType="end"/>
            </w:r>
          </w:hyperlink>
        </w:p>
        <w:p w14:paraId="68E8C756" w14:textId="2BCF48CF" w:rsidR="00FD1B45" w:rsidRPr="00FD1B45" w:rsidRDefault="00FD1B45" w:rsidP="00FD1B45">
          <w:pPr>
            <w:pStyle w:val="TOC1"/>
            <w:tabs>
              <w:tab w:val="right" w:leader="dot" w:pos="9060"/>
            </w:tabs>
            <w:spacing w:line="400" w:lineRule="exact"/>
            <w:rPr>
              <w:noProof/>
              <w:sz w:val="21"/>
              <w:szCs w:val="21"/>
              <w14:ligatures w14:val="standardContextual"/>
            </w:rPr>
          </w:pPr>
          <w:hyperlink w:anchor="_Toc231374560" w:history="1">
            <w:r w:rsidRPr="00FD1B45">
              <w:rPr>
                <w:rStyle w:val="af7"/>
                <w:rFonts w:ascii="黑体" w:hAnsi="黑体"/>
                <w:noProof/>
                <w:sz w:val="21"/>
                <w:szCs w:val="21"/>
              </w:rPr>
              <w:t>2□</w:t>
            </w:r>
            <w:r w:rsidRPr="00FD1B45">
              <w:rPr>
                <w:rStyle w:val="af7"/>
                <w:rFonts w:ascii="黑体" w:hAnsi="黑体"/>
                <w:noProof/>
                <w:sz w:val="21"/>
                <w:szCs w:val="21"/>
              </w:rPr>
              <w:t>规范性引用文件</w:t>
            </w:r>
            <w:r w:rsidRPr="00FD1B45">
              <w:rPr>
                <w:rFonts w:hint="eastAsia"/>
                <w:noProof/>
                <w:webHidden/>
                <w:sz w:val="21"/>
                <w:szCs w:val="21"/>
              </w:rPr>
              <w:tab/>
            </w:r>
            <w:r w:rsidRPr="00FD1B45">
              <w:rPr>
                <w:rFonts w:hint="eastAsia"/>
                <w:noProof/>
                <w:webHidden/>
                <w:sz w:val="21"/>
                <w:szCs w:val="21"/>
              </w:rPr>
              <w:fldChar w:fldCharType="begin"/>
            </w:r>
            <w:r w:rsidRPr="00FD1B45">
              <w:rPr>
                <w:rFonts w:hint="eastAsia"/>
                <w:noProof/>
                <w:webHidden/>
                <w:sz w:val="21"/>
                <w:szCs w:val="21"/>
              </w:rPr>
              <w:instrText xml:space="preserve"> </w:instrText>
            </w:r>
            <w:r w:rsidRPr="00FD1B45">
              <w:rPr>
                <w:noProof/>
                <w:webHidden/>
                <w:sz w:val="21"/>
                <w:szCs w:val="21"/>
              </w:rPr>
              <w:instrText>PAGEREF _Toc231374560 \h</w:instrText>
            </w:r>
            <w:r w:rsidRPr="00FD1B45">
              <w:rPr>
                <w:rFonts w:hint="eastAsia"/>
                <w:noProof/>
                <w:webHidden/>
                <w:sz w:val="21"/>
                <w:szCs w:val="21"/>
              </w:rPr>
              <w:instrText xml:space="preserve"> </w:instrText>
            </w:r>
            <w:r w:rsidRPr="00FD1B45">
              <w:rPr>
                <w:rFonts w:hint="eastAsia"/>
                <w:noProof/>
                <w:webHidden/>
                <w:sz w:val="21"/>
                <w:szCs w:val="21"/>
              </w:rPr>
            </w:r>
            <w:r w:rsidRPr="00FD1B45">
              <w:rPr>
                <w:rFonts w:hint="eastAsia"/>
                <w:noProof/>
                <w:webHidden/>
                <w:sz w:val="21"/>
                <w:szCs w:val="21"/>
              </w:rPr>
              <w:fldChar w:fldCharType="separate"/>
            </w:r>
            <w:r w:rsidRPr="00FD1B45">
              <w:rPr>
                <w:noProof/>
                <w:webHidden/>
                <w:sz w:val="21"/>
                <w:szCs w:val="21"/>
              </w:rPr>
              <w:t>1</w:t>
            </w:r>
            <w:r w:rsidRPr="00FD1B45">
              <w:rPr>
                <w:rFonts w:hint="eastAsia"/>
                <w:noProof/>
                <w:webHidden/>
                <w:sz w:val="21"/>
                <w:szCs w:val="21"/>
              </w:rPr>
              <w:fldChar w:fldCharType="end"/>
            </w:r>
          </w:hyperlink>
        </w:p>
        <w:p w14:paraId="453427ED" w14:textId="228A019C" w:rsidR="00FD1B45" w:rsidRPr="00FD1B45" w:rsidRDefault="00FD1B45" w:rsidP="00FD1B45">
          <w:pPr>
            <w:pStyle w:val="TOC1"/>
            <w:tabs>
              <w:tab w:val="right" w:leader="dot" w:pos="9060"/>
            </w:tabs>
            <w:spacing w:line="400" w:lineRule="exact"/>
            <w:rPr>
              <w:noProof/>
              <w:sz w:val="21"/>
              <w:szCs w:val="21"/>
              <w14:ligatures w14:val="standardContextual"/>
            </w:rPr>
          </w:pPr>
          <w:hyperlink w:anchor="_Toc231374561" w:history="1">
            <w:r w:rsidRPr="00FD1B45">
              <w:rPr>
                <w:rStyle w:val="af7"/>
                <w:rFonts w:ascii="黑体" w:hAnsi="黑体"/>
                <w:noProof/>
                <w:sz w:val="21"/>
                <w:szCs w:val="21"/>
              </w:rPr>
              <w:t>3□</w:t>
            </w:r>
            <w:r w:rsidRPr="00FD1B45">
              <w:rPr>
                <w:rStyle w:val="af7"/>
                <w:rFonts w:ascii="黑体" w:hAnsi="黑体"/>
                <w:noProof/>
                <w:sz w:val="21"/>
                <w:szCs w:val="21"/>
              </w:rPr>
              <w:t>术语和定义</w:t>
            </w:r>
            <w:r w:rsidRPr="00FD1B45">
              <w:rPr>
                <w:rFonts w:hint="eastAsia"/>
                <w:noProof/>
                <w:webHidden/>
                <w:sz w:val="21"/>
                <w:szCs w:val="21"/>
              </w:rPr>
              <w:tab/>
            </w:r>
            <w:r w:rsidRPr="00FD1B45">
              <w:rPr>
                <w:rFonts w:hint="eastAsia"/>
                <w:noProof/>
                <w:webHidden/>
                <w:sz w:val="21"/>
                <w:szCs w:val="21"/>
              </w:rPr>
              <w:fldChar w:fldCharType="begin"/>
            </w:r>
            <w:r w:rsidRPr="00FD1B45">
              <w:rPr>
                <w:rFonts w:hint="eastAsia"/>
                <w:noProof/>
                <w:webHidden/>
                <w:sz w:val="21"/>
                <w:szCs w:val="21"/>
              </w:rPr>
              <w:instrText xml:space="preserve"> </w:instrText>
            </w:r>
            <w:r w:rsidRPr="00FD1B45">
              <w:rPr>
                <w:noProof/>
                <w:webHidden/>
                <w:sz w:val="21"/>
                <w:szCs w:val="21"/>
              </w:rPr>
              <w:instrText>PAGEREF _Toc231374561 \h</w:instrText>
            </w:r>
            <w:r w:rsidRPr="00FD1B45">
              <w:rPr>
                <w:rFonts w:hint="eastAsia"/>
                <w:noProof/>
                <w:webHidden/>
                <w:sz w:val="21"/>
                <w:szCs w:val="21"/>
              </w:rPr>
              <w:instrText xml:space="preserve"> </w:instrText>
            </w:r>
            <w:r w:rsidRPr="00FD1B45">
              <w:rPr>
                <w:rFonts w:hint="eastAsia"/>
                <w:noProof/>
                <w:webHidden/>
                <w:sz w:val="21"/>
                <w:szCs w:val="21"/>
              </w:rPr>
            </w:r>
            <w:r w:rsidRPr="00FD1B45">
              <w:rPr>
                <w:rFonts w:hint="eastAsia"/>
                <w:noProof/>
                <w:webHidden/>
                <w:sz w:val="21"/>
                <w:szCs w:val="21"/>
              </w:rPr>
              <w:fldChar w:fldCharType="separate"/>
            </w:r>
            <w:r w:rsidRPr="00FD1B45">
              <w:rPr>
                <w:noProof/>
                <w:webHidden/>
                <w:sz w:val="21"/>
                <w:szCs w:val="21"/>
              </w:rPr>
              <w:t>1</w:t>
            </w:r>
            <w:r w:rsidRPr="00FD1B45">
              <w:rPr>
                <w:rFonts w:hint="eastAsia"/>
                <w:noProof/>
                <w:webHidden/>
                <w:sz w:val="21"/>
                <w:szCs w:val="21"/>
              </w:rPr>
              <w:fldChar w:fldCharType="end"/>
            </w:r>
          </w:hyperlink>
        </w:p>
        <w:p w14:paraId="7CEC8855" w14:textId="147F567C" w:rsidR="00FD1B45" w:rsidRPr="00FD1B45" w:rsidRDefault="00FD1B45" w:rsidP="00FD1B45">
          <w:pPr>
            <w:pStyle w:val="TOC1"/>
            <w:tabs>
              <w:tab w:val="right" w:leader="dot" w:pos="9060"/>
            </w:tabs>
            <w:spacing w:line="400" w:lineRule="exact"/>
            <w:rPr>
              <w:noProof/>
              <w:sz w:val="21"/>
              <w:szCs w:val="21"/>
              <w14:ligatures w14:val="standardContextual"/>
            </w:rPr>
          </w:pPr>
          <w:hyperlink w:anchor="_Toc231374562" w:history="1">
            <w:r w:rsidRPr="00FD1B45">
              <w:rPr>
                <w:rStyle w:val="af7"/>
                <w:rFonts w:ascii="黑体" w:hAnsi="黑体"/>
                <w:noProof/>
                <w:sz w:val="21"/>
                <w:szCs w:val="21"/>
              </w:rPr>
              <w:t>4□</w:t>
            </w:r>
            <w:r w:rsidRPr="00FD1B45">
              <w:rPr>
                <w:rStyle w:val="af7"/>
                <w:rFonts w:ascii="黑体" w:hAnsi="黑体"/>
                <w:noProof/>
                <w:sz w:val="21"/>
                <w:szCs w:val="21"/>
              </w:rPr>
              <w:t>测量原理</w:t>
            </w:r>
            <w:r w:rsidRPr="00FD1B45">
              <w:rPr>
                <w:rFonts w:hint="eastAsia"/>
                <w:noProof/>
                <w:webHidden/>
                <w:sz w:val="21"/>
                <w:szCs w:val="21"/>
              </w:rPr>
              <w:tab/>
            </w:r>
            <w:r w:rsidRPr="00FD1B45">
              <w:rPr>
                <w:rFonts w:hint="eastAsia"/>
                <w:noProof/>
                <w:webHidden/>
                <w:sz w:val="21"/>
                <w:szCs w:val="21"/>
              </w:rPr>
              <w:fldChar w:fldCharType="begin"/>
            </w:r>
            <w:r w:rsidRPr="00FD1B45">
              <w:rPr>
                <w:rFonts w:hint="eastAsia"/>
                <w:noProof/>
                <w:webHidden/>
                <w:sz w:val="21"/>
                <w:szCs w:val="21"/>
              </w:rPr>
              <w:instrText xml:space="preserve"> </w:instrText>
            </w:r>
            <w:r w:rsidRPr="00FD1B45">
              <w:rPr>
                <w:noProof/>
                <w:webHidden/>
                <w:sz w:val="21"/>
                <w:szCs w:val="21"/>
              </w:rPr>
              <w:instrText>PAGEREF _Toc231374562 \h</w:instrText>
            </w:r>
            <w:r w:rsidRPr="00FD1B45">
              <w:rPr>
                <w:rFonts w:hint="eastAsia"/>
                <w:noProof/>
                <w:webHidden/>
                <w:sz w:val="21"/>
                <w:szCs w:val="21"/>
              </w:rPr>
              <w:instrText xml:space="preserve"> </w:instrText>
            </w:r>
            <w:r w:rsidRPr="00FD1B45">
              <w:rPr>
                <w:rFonts w:hint="eastAsia"/>
                <w:noProof/>
                <w:webHidden/>
                <w:sz w:val="21"/>
                <w:szCs w:val="21"/>
              </w:rPr>
            </w:r>
            <w:r w:rsidRPr="00FD1B45">
              <w:rPr>
                <w:rFonts w:hint="eastAsia"/>
                <w:noProof/>
                <w:webHidden/>
                <w:sz w:val="21"/>
                <w:szCs w:val="21"/>
              </w:rPr>
              <w:fldChar w:fldCharType="separate"/>
            </w:r>
            <w:r w:rsidRPr="00FD1B45">
              <w:rPr>
                <w:noProof/>
                <w:webHidden/>
                <w:sz w:val="21"/>
                <w:szCs w:val="21"/>
              </w:rPr>
              <w:t>2</w:t>
            </w:r>
            <w:r w:rsidRPr="00FD1B45">
              <w:rPr>
                <w:rFonts w:hint="eastAsia"/>
                <w:noProof/>
                <w:webHidden/>
                <w:sz w:val="21"/>
                <w:szCs w:val="21"/>
              </w:rPr>
              <w:fldChar w:fldCharType="end"/>
            </w:r>
          </w:hyperlink>
        </w:p>
        <w:p w14:paraId="193731E6" w14:textId="60EE1A19" w:rsidR="00FD1B45" w:rsidRPr="00FD1B45" w:rsidRDefault="00FD1B45" w:rsidP="00FD1B45">
          <w:pPr>
            <w:pStyle w:val="TOC1"/>
            <w:tabs>
              <w:tab w:val="right" w:leader="dot" w:pos="9060"/>
            </w:tabs>
            <w:spacing w:line="400" w:lineRule="exact"/>
            <w:rPr>
              <w:noProof/>
              <w:sz w:val="21"/>
              <w:szCs w:val="21"/>
              <w14:ligatures w14:val="standardContextual"/>
            </w:rPr>
          </w:pPr>
          <w:hyperlink w:anchor="_Toc231374563" w:history="1">
            <w:r w:rsidRPr="00FD1B45">
              <w:rPr>
                <w:rStyle w:val="af7"/>
                <w:rFonts w:ascii="黑体" w:hAnsi="黑体"/>
                <w:noProof/>
                <w:sz w:val="21"/>
                <w:szCs w:val="21"/>
              </w:rPr>
              <w:t>5□</w:t>
            </w:r>
            <w:r w:rsidRPr="00FD1B45">
              <w:rPr>
                <w:rStyle w:val="af7"/>
                <w:rFonts w:ascii="黑体" w:hAnsi="黑体"/>
                <w:noProof/>
                <w:sz w:val="21"/>
                <w:szCs w:val="21"/>
              </w:rPr>
              <w:t>测量系统</w:t>
            </w:r>
            <w:r w:rsidRPr="00FD1B45">
              <w:rPr>
                <w:rFonts w:hint="eastAsia"/>
                <w:noProof/>
                <w:webHidden/>
                <w:sz w:val="21"/>
                <w:szCs w:val="21"/>
              </w:rPr>
              <w:tab/>
            </w:r>
            <w:r w:rsidRPr="00FD1B45">
              <w:rPr>
                <w:rFonts w:hint="eastAsia"/>
                <w:noProof/>
                <w:webHidden/>
                <w:sz w:val="21"/>
                <w:szCs w:val="21"/>
              </w:rPr>
              <w:fldChar w:fldCharType="begin"/>
            </w:r>
            <w:r w:rsidRPr="00FD1B45">
              <w:rPr>
                <w:rFonts w:hint="eastAsia"/>
                <w:noProof/>
                <w:webHidden/>
                <w:sz w:val="21"/>
                <w:szCs w:val="21"/>
              </w:rPr>
              <w:instrText xml:space="preserve"> </w:instrText>
            </w:r>
            <w:r w:rsidRPr="00FD1B45">
              <w:rPr>
                <w:noProof/>
                <w:webHidden/>
                <w:sz w:val="21"/>
                <w:szCs w:val="21"/>
              </w:rPr>
              <w:instrText>PAGEREF _Toc231374563 \h</w:instrText>
            </w:r>
            <w:r w:rsidRPr="00FD1B45">
              <w:rPr>
                <w:rFonts w:hint="eastAsia"/>
                <w:noProof/>
                <w:webHidden/>
                <w:sz w:val="21"/>
                <w:szCs w:val="21"/>
              </w:rPr>
              <w:instrText xml:space="preserve"> </w:instrText>
            </w:r>
            <w:r w:rsidRPr="00FD1B45">
              <w:rPr>
                <w:rFonts w:hint="eastAsia"/>
                <w:noProof/>
                <w:webHidden/>
                <w:sz w:val="21"/>
                <w:szCs w:val="21"/>
              </w:rPr>
            </w:r>
            <w:r w:rsidRPr="00FD1B45">
              <w:rPr>
                <w:rFonts w:hint="eastAsia"/>
                <w:noProof/>
                <w:webHidden/>
                <w:sz w:val="21"/>
                <w:szCs w:val="21"/>
              </w:rPr>
              <w:fldChar w:fldCharType="separate"/>
            </w:r>
            <w:r w:rsidRPr="00FD1B45">
              <w:rPr>
                <w:noProof/>
                <w:webHidden/>
                <w:sz w:val="21"/>
                <w:szCs w:val="21"/>
              </w:rPr>
              <w:t>2</w:t>
            </w:r>
            <w:r w:rsidRPr="00FD1B45">
              <w:rPr>
                <w:rFonts w:hint="eastAsia"/>
                <w:noProof/>
                <w:webHidden/>
                <w:sz w:val="21"/>
                <w:szCs w:val="21"/>
              </w:rPr>
              <w:fldChar w:fldCharType="end"/>
            </w:r>
          </w:hyperlink>
        </w:p>
        <w:p w14:paraId="7581F255" w14:textId="31FA0540" w:rsidR="00FD1B45" w:rsidRPr="00FD1B45" w:rsidRDefault="00FD1B45" w:rsidP="00FD1B45">
          <w:pPr>
            <w:pStyle w:val="TOC1"/>
            <w:tabs>
              <w:tab w:val="right" w:leader="dot" w:pos="9060"/>
            </w:tabs>
            <w:spacing w:line="400" w:lineRule="exact"/>
            <w:rPr>
              <w:noProof/>
              <w:sz w:val="21"/>
              <w:szCs w:val="21"/>
              <w14:ligatures w14:val="standardContextual"/>
            </w:rPr>
          </w:pPr>
          <w:hyperlink w:anchor="_Toc231374564" w:history="1">
            <w:r w:rsidRPr="00FD1B45">
              <w:rPr>
                <w:rStyle w:val="af7"/>
                <w:noProof/>
                <w:sz w:val="21"/>
                <w:szCs w:val="21"/>
              </w:rPr>
              <w:t>6</w:t>
            </w:r>
            <w:r w:rsidRPr="00FD1B45">
              <w:rPr>
                <w:rStyle w:val="af7"/>
                <w:rFonts w:ascii="黑体" w:hAnsi="黑体"/>
                <w:noProof/>
                <w:sz w:val="21"/>
                <w:szCs w:val="21"/>
              </w:rPr>
              <w:t>□</w:t>
            </w:r>
            <w:r w:rsidRPr="00FD1B45">
              <w:rPr>
                <w:rStyle w:val="af7"/>
                <w:rFonts w:ascii="黑体" w:hAnsi="黑体"/>
                <w:noProof/>
                <w:sz w:val="21"/>
                <w:szCs w:val="21"/>
              </w:rPr>
              <w:t>测量步骤</w:t>
            </w:r>
            <w:r w:rsidRPr="00FD1B45">
              <w:rPr>
                <w:rFonts w:hint="eastAsia"/>
                <w:noProof/>
                <w:webHidden/>
                <w:sz w:val="21"/>
                <w:szCs w:val="21"/>
              </w:rPr>
              <w:tab/>
            </w:r>
            <w:r w:rsidRPr="00FD1B45">
              <w:rPr>
                <w:rFonts w:hint="eastAsia"/>
                <w:noProof/>
                <w:webHidden/>
                <w:sz w:val="21"/>
                <w:szCs w:val="21"/>
              </w:rPr>
              <w:fldChar w:fldCharType="begin"/>
            </w:r>
            <w:r w:rsidRPr="00FD1B45">
              <w:rPr>
                <w:rFonts w:hint="eastAsia"/>
                <w:noProof/>
                <w:webHidden/>
                <w:sz w:val="21"/>
                <w:szCs w:val="21"/>
              </w:rPr>
              <w:instrText xml:space="preserve"> </w:instrText>
            </w:r>
            <w:r w:rsidRPr="00FD1B45">
              <w:rPr>
                <w:noProof/>
                <w:webHidden/>
                <w:sz w:val="21"/>
                <w:szCs w:val="21"/>
              </w:rPr>
              <w:instrText>PAGEREF _Toc231374564 \h</w:instrText>
            </w:r>
            <w:r w:rsidRPr="00FD1B45">
              <w:rPr>
                <w:rFonts w:hint="eastAsia"/>
                <w:noProof/>
                <w:webHidden/>
                <w:sz w:val="21"/>
                <w:szCs w:val="21"/>
              </w:rPr>
              <w:instrText xml:space="preserve"> </w:instrText>
            </w:r>
            <w:r w:rsidRPr="00FD1B45">
              <w:rPr>
                <w:rFonts w:hint="eastAsia"/>
                <w:noProof/>
                <w:webHidden/>
                <w:sz w:val="21"/>
                <w:szCs w:val="21"/>
              </w:rPr>
            </w:r>
            <w:r w:rsidRPr="00FD1B45">
              <w:rPr>
                <w:rFonts w:hint="eastAsia"/>
                <w:noProof/>
                <w:webHidden/>
                <w:sz w:val="21"/>
                <w:szCs w:val="21"/>
              </w:rPr>
              <w:fldChar w:fldCharType="separate"/>
            </w:r>
            <w:r w:rsidRPr="00FD1B45">
              <w:rPr>
                <w:noProof/>
                <w:webHidden/>
                <w:sz w:val="21"/>
                <w:szCs w:val="21"/>
              </w:rPr>
              <w:t>2</w:t>
            </w:r>
            <w:r w:rsidRPr="00FD1B45">
              <w:rPr>
                <w:rFonts w:hint="eastAsia"/>
                <w:noProof/>
                <w:webHidden/>
                <w:sz w:val="21"/>
                <w:szCs w:val="21"/>
              </w:rPr>
              <w:fldChar w:fldCharType="end"/>
            </w:r>
          </w:hyperlink>
        </w:p>
        <w:p w14:paraId="153AA669" w14:textId="545B4545" w:rsidR="00FD1B45" w:rsidRPr="00FD1B45" w:rsidRDefault="00FD1B45" w:rsidP="00FD1B45">
          <w:pPr>
            <w:pStyle w:val="TOC1"/>
            <w:tabs>
              <w:tab w:val="right" w:leader="dot" w:pos="9060"/>
            </w:tabs>
            <w:spacing w:line="400" w:lineRule="exact"/>
            <w:rPr>
              <w:noProof/>
              <w:sz w:val="21"/>
              <w:szCs w:val="21"/>
              <w14:ligatures w14:val="standardContextual"/>
            </w:rPr>
          </w:pPr>
          <w:hyperlink w:anchor="_Toc231374565" w:history="1">
            <w:r w:rsidRPr="00FD1B45">
              <w:rPr>
                <w:rStyle w:val="af7"/>
                <w:rFonts w:ascii="黑体" w:hAnsi="黑体"/>
                <w:noProof/>
                <w:sz w:val="21"/>
                <w:szCs w:val="21"/>
              </w:rPr>
              <w:t>7□</w:t>
            </w:r>
            <w:r w:rsidRPr="00FD1B45">
              <w:rPr>
                <w:rStyle w:val="af7"/>
                <w:rFonts w:ascii="黑体" w:hAnsi="黑体"/>
                <w:noProof/>
                <w:sz w:val="21"/>
                <w:szCs w:val="21"/>
              </w:rPr>
              <w:t>测试报告</w:t>
            </w:r>
            <w:r w:rsidRPr="00FD1B45">
              <w:rPr>
                <w:rFonts w:hint="eastAsia"/>
                <w:noProof/>
                <w:webHidden/>
                <w:sz w:val="21"/>
                <w:szCs w:val="21"/>
              </w:rPr>
              <w:tab/>
            </w:r>
            <w:r w:rsidRPr="00FD1B45">
              <w:rPr>
                <w:rFonts w:hint="eastAsia"/>
                <w:noProof/>
                <w:webHidden/>
                <w:sz w:val="21"/>
                <w:szCs w:val="21"/>
              </w:rPr>
              <w:fldChar w:fldCharType="begin"/>
            </w:r>
            <w:r w:rsidRPr="00FD1B45">
              <w:rPr>
                <w:rFonts w:hint="eastAsia"/>
                <w:noProof/>
                <w:webHidden/>
                <w:sz w:val="21"/>
                <w:szCs w:val="21"/>
              </w:rPr>
              <w:instrText xml:space="preserve"> </w:instrText>
            </w:r>
            <w:r w:rsidRPr="00FD1B45">
              <w:rPr>
                <w:noProof/>
                <w:webHidden/>
                <w:sz w:val="21"/>
                <w:szCs w:val="21"/>
              </w:rPr>
              <w:instrText>PAGEREF _Toc231374565 \h</w:instrText>
            </w:r>
            <w:r w:rsidRPr="00FD1B45">
              <w:rPr>
                <w:rFonts w:hint="eastAsia"/>
                <w:noProof/>
                <w:webHidden/>
                <w:sz w:val="21"/>
                <w:szCs w:val="21"/>
              </w:rPr>
              <w:instrText xml:space="preserve"> </w:instrText>
            </w:r>
            <w:r w:rsidRPr="00FD1B45">
              <w:rPr>
                <w:rFonts w:hint="eastAsia"/>
                <w:noProof/>
                <w:webHidden/>
                <w:sz w:val="21"/>
                <w:szCs w:val="21"/>
              </w:rPr>
            </w:r>
            <w:r w:rsidRPr="00FD1B45">
              <w:rPr>
                <w:rFonts w:hint="eastAsia"/>
                <w:noProof/>
                <w:webHidden/>
                <w:sz w:val="21"/>
                <w:szCs w:val="21"/>
              </w:rPr>
              <w:fldChar w:fldCharType="separate"/>
            </w:r>
            <w:r w:rsidRPr="00FD1B45">
              <w:rPr>
                <w:noProof/>
                <w:webHidden/>
                <w:sz w:val="21"/>
                <w:szCs w:val="21"/>
              </w:rPr>
              <w:t>3</w:t>
            </w:r>
            <w:r w:rsidRPr="00FD1B45">
              <w:rPr>
                <w:rFonts w:hint="eastAsia"/>
                <w:noProof/>
                <w:webHidden/>
                <w:sz w:val="21"/>
                <w:szCs w:val="21"/>
              </w:rPr>
              <w:fldChar w:fldCharType="end"/>
            </w:r>
          </w:hyperlink>
        </w:p>
        <w:p w14:paraId="73460AB5" w14:textId="060EC39E" w:rsidR="00E30090" w:rsidRDefault="00E30090" w:rsidP="00FD1B45">
          <w:pPr>
            <w:spacing w:line="400" w:lineRule="exact"/>
          </w:pPr>
          <w:r w:rsidRPr="00FD1B45">
            <w:rPr>
              <w:b/>
              <w:bCs/>
              <w:sz w:val="21"/>
              <w:szCs w:val="21"/>
              <w:lang w:val="zh-CN"/>
            </w:rPr>
            <w:fldChar w:fldCharType="end"/>
          </w:r>
        </w:p>
      </w:sdtContent>
    </w:sdt>
    <w:p w14:paraId="5B3A9FF9" w14:textId="77777777" w:rsidR="00BF4A77" w:rsidRDefault="00BF4A77">
      <w:pPr>
        <w:widowControl/>
        <w:adjustRightInd/>
        <w:snapToGrid/>
        <w:spacing w:line="240" w:lineRule="auto"/>
        <w:jc w:val="left"/>
        <w:sectPr w:rsidR="00BF4A77" w:rsidSect="00BF4A77">
          <w:headerReference w:type="default" r:id="rId14"/>
          <w:pgSz w:w="11906" w:h="16838"/>
          <w:pgMar w:top="1418" w:right="1418" w:bottom="1134" w:left="1418" w:header="851" w:footer="992" w:gutter="0"/>
          <w:pgNumType w:fmt="upperRoman"/>
          <w:cols w:space="425"/>
          <w:docGrid w:type="lines" w:linePitch="312"/>
        </w:sectPr>
      </w:pPr>
    </w:p>
    <w:p w14:paraId="524DCB50" w14:textId="4891D58B" w:rsidR="00100375" w:rsidRPr="00002B74" w:rsidRDefault="00F21344" w:rsidP="00002B74">
      <w:pPr>
        <w:pStyle w:val="af1"/>
      </w:pPr>
      <w:bookmarkStart w:id="2" w:name="_Toc231374556"/>
      <w:r w:rsidRPr="00002B74">
        <w:lastRenderedPageBreak/>
        <w:t>前</w:t>
      </w:r>
      <w:r w:rsidRPr="00002B74">
        <w:t xml:space="preserve">  </w:t>
      </w:r>
      <w:r w:rsidR="00BF4A77">
        <w:rPr>
          <w:rFonts w:hint="eastAsia"/>
        </w:rPr>
        <w:t xml:space="preserve">  </w:t>
      </w:r>
      <w:r w:rsidRPr="00002B74">
        <w:t>言</w:t>
      </w:r>
      <w:bookmarkEnd w:id="2"/>
    </w:p>
    <w:p w14:paraId="2892F212" w14:textId="59366619" w:rsidR="00100375" w:rsidRPr="00002B74" w:rsidRDefault="00F21344" w:rsidP="00002B74">
      <w:pPr>
        <w:widowControl/>
        <w:adjustRightInd/>
        <w:snapToGrid/>
        <w:spacing w:line="240" w:lineRule="auto"/>
        <w:ind w:firstLineChars="200" w:firstLine="420"/>
        <w:jc w:val="left"/>
        <w:rPr>
          <w:rFonts w:ascii="Calibri" w:eastAsia="宋体" w:hAnsi="Calibri" w:cs="Calibri"/>
          <w:sz w:val="21"/>
          <w:szCs w:val="21"/>
        </w:rPr>
      </w:pPr>
      <w:r w:rsidRPr="00002B74">
        <w:rPr>
          <w:rFonts w:ascii="Calibri" w:eastAsia="宋体" w:hAnsi="Calibri" w:cs="Calibri"/>
          <w:sz w:val="21"/>
          <w:szCs w:val="21"/>
        </w:rPr>
        <w:t>本</w:t>
      </w:r>
      <w:r w:rsidRPr="00002B74">
        <w:rPr>
          <w:rFonts w:ascii="Calibri" w:eastAsia="宋体" w:hAnsi="Calibri" w:cs="Calibri" w:hint="eastAsia"/>
          <w:sz w:val="21"/>
          <w:szCs w:val="21"/>
        </w:rPr>
        <w:t>文件</w:t>
      </w:r>
      <w:r w:rsidRPr="00002B74">
        <w:rPr>
          <w:rFonts w:ascii="Calibri" w:eastAsia="宋体" w:hAnsi="Calibri" w:cs="Calibri"/>
          <w:sz w:val="21"/>
          <w:szCs w:val="21"/>
        </w:rPr>
        <w:t>按照</w:t>
      </w:r>
      <w:r w:rsidRPr="00002B74">
        <w:rPr>
          <w:rFonts w:ascii="Calibri" w:eastAsia="宋体" w:hAnsi="Calibri" w:cs="Calibri"/>
          <w:sz w:val="21"/>
          <w:szCs w:val="21"/>
        </w:rPr>
        <w:t>GB/T 1.1—</w:t>
      </w:r>
      <w:r w:rsidRPr="00002B74">
        <w:rPr>
          <w:rFonts w:ascii="Calibri" w:eastAsia="宋体" w:hAnsi="Calibri" w:cs="Calibri" w:hint="eastAsia"/>
          <w:sz w:val="21"/>
          <w:szCs w:val="21"/>
        </w:rPr>
        <w:t>2020</w:t>
      </w:r>
      <w:r w:rsidRPr="00002B74">
        <w:rPr>
          <w:rFonts w:ascii="Calibri" w:eastAsia="宋体" w:hAnsi="Calibri" w:cs="Calibri" w:hint="eastAsia"/>
          <w:sz w:val="21"/>
          <w:szCs w:val="21"/>
        </w:rPr>
        <w:t>《标准化工作导则</w:t>
      </w:r>
      <w:r w:rsidRPr="00002B74">
        <w:rPr>
          <w:rFonts w:ascii="Calibri" w:eastAsia="宋体" w:hAnsi="Calibri" w:cs="Calibri" w:hint="eastAsia"/>
          <w:sz w:val="21"/>
          <w:szCs w:val="21"/>
        </w:rPr>
        <w:t xml:space="preserve"> </w:t>
      </w:r>
      <w:r w:rsidRPr="00002B74">
        <w:rPr>
          <w:rFonts w:ascii="Calibri" w:eastAsia="宋体" w:hAnsi="Calibri" w:cs="Calibri" w:hint="eastAsia"/>
          <w:sz w:val="21"/>
          <w:szCs w:val="21"/>
        </w:rPr>
        <w:t>第</w:t>
      </w:r>
      <w:r w:rsidRPr="00002B74">
        <w:rPr>
          <w:rFonts w:ascii="Calibri" w:eastAsia="宋体" w:hAnsi="Calibri" w:cs="Calibri" w:hint="eastAsia"/>
          <w:sz w:val="21"/>
          <w:szCs w:val="21"/>
        </w:rPr>
        <w:t>1</w:t>
      </w:r>
      <w:r w:rsidRPr="00002B74">
        <w:rPr>
          <w:rFonts w:ascii="Calibri" w:eastAsia="宋体" w:hAnsi="Calibri" w:cs="Calibri" w:hint="eastAsia"/>
          <w:sz w:val="21"/>
          <w:szCs w:val="21"/>
        </w:rPr>
        <w:t>部分：标准化文件的结构和起草规则》的规定</w:t>
      </w:r>
      <w:r w:rsidRPr="00002B74">
        <w:rPr>
          <w:rFonts w:ascii="Calibri" w:eastAsia="宋体" w:hAnsi="Calibri" w:cs="Calibri"/>
          <w:sz w:val="21"/>
          <w:szCs w:val="21"/>
        </w:rPr>
        <w:t>起草。</w:t>
      </w:r>
    </w:p>
    <w:p w14:paraId="285D6871" w14:textId="77777777" w:rsidR="00100375" w:rsidRPr="00002B74" w:rsidRDefault="00F21344" w:rsidP="00002B74">
      <w:pPr>
        <w:widowControl/>
        <w:adjustRightInd/>
        <w:snapToGrid/>
        <w:spacing w:line="240" w:lineRule="auto"/>
        <w:ind w:firstLineChars="200" w:firstLine="420"/>
        <w:jc w:val="left"/>
        <w:rPr>
          <w:rFonts w:ascii="Calibri" w:eastAsia="宋体" w:hAnsi="Calibri" w:cs="Calibri"/>
          <w:sz w:val="21"/>
          <w:szCs w:val="21"/>
        </w:rPr>
      </w:pPr>
      <w:r w:rsidRPr="00002B74">
        <w:rPr>
          <w:rFonts w:ascii="Calibri" w:eastAsia="宋体" w:hAnsi="Calibri" w:cs="Calibri"/>
          <w:sz w:val="21"/>
          <w:szCs w:val="21"/>
        </w:rPr>
        <w:t>请注意本文件的某些内容可能涉及专利。本文件的发布机构不承担识别专利的责任。</w:t>
      </w:r>
    </w:p>
    <w:p w14:paraId="227C90F8" w14:textId="38CDC2D9" w:rsidR="00100375" w:rsidRPr="00002B74" w:rsidRDefault="00F21344" w:rsidP="00002B74">
      <w:pPr>
        <w:widowControl/>
        <w:adjustRightInd/>
        <w:snapToGrid/>
        <w:spacing w:line="240" w:lineRule="auto"/>
        <w:ind w:firstLineChars="200" w:firstLine="420"/>
        <w:jc w:val="left"/>
        <w:rPr>
          <w:rFonts w:ascii="Calibri" w:eastAsia="宋体" w:hAnsi="Calibri" w:cs="Calibri"/>
          <w:sz w:val="21"/>
          <w:szCs w:val="21"/>
        </w:rPr>
      </w:pPr>
      <w:r w:rsidRPr="00002B74">
        <w:rPr>
          <w:rFonts w:ascii="Calibri" w:eastAsia="宋体" w:hAnsi="Calibri" w:cs="Calibri" w:hint="eastAsia"/>
          <w:sz w:val="21"/>
          <w:szCs w:val="21"/>
        </w:rPr>
        <w:t>本文件由</w:t>
      </w:r>
      <w:r w:rsidR="00002B74" w:rsidRPr="00002B74">
        <w:rPr>
          <w:rFonts w:ascii="Calibri" w:eastAsia="宋体" w:hAnsi="Calibri" w:cs="Calibri"/>
          <w:sz w:val="21"/>
          <w:szCs w:val="21"/>
        </w:rPr>
        <w:t>中国稀土学会</w:t>
      </w:r>
      <w:r w:rsidRPr="00002B74">
        <w:rPr>
          <w:rFonts w:ascii="Calibri" w:eastAsia="宋体" w:hAnsi="Calibri" w:cs="Calibri" w:hint="eastAsia"/>
          <w:sz w:val="21"/>
          <w:szCs w:val="21"/>
        </w:rPr>
        <w:t>提出并归口</w:t>
      </w:r>
      <w:r w:rsidR="00002B74">
        <w:rPr>
          <w:rFonts w:ascii="Calibri" w:eastAsia="宋体" w:hAnsi="Calibri" w:cs="Calibri" w:hint="eastAsia"/>
          <w:sz w:val="21"/>
          <w:szCs w:val="21"/>
        </w:rPr>
        <w:t>。</w:t>
      </w:r>
    </w:p>
    <w:p w14:paraId="76386E64" w14:textId="2BEFCA43" w:rsidR="00002B74" w:rsidRDefault="00F21344" w:rsidP="00002B74">
      <w:pPr>
        <w:widowControl/>
        <w:adjustRightInd/>
        <w:snapToGrid/>
        <w:spacing w:line="240" w:lineRule="auto"/>
        <w:ind w:firstLineChars="200" w:firstLine="420"/>
        <w:jc w:val="left"/>
        <w:rPr>
          <w:rFonts w:ascii="Calibri" w:eastAsia="宋体" w:hAnsi="Calibri" w:cs="Calibri"/>
          <w:sz w:val="21"/>
          <w:szCs w:val="21"/>
        </w:rPr>
      </w:pPr>
      <w:r w:rsidRPr="00002B74">
        <w:rPr>
          <w:rFonts w:ascii="Calibri" w:eastAsia="宋体" w:hAnsi="Calibri" w:cs="Calibri" w:hint="eastAsia"/>
          <w:sz w:val="21"/>
          <w:szCs w:val="21"/>
        </w:rPr>
        <w:t>本文件起草单位：</w:t>
      </w:r>
      <w:r w:rsidR="00E15A0E">
        <w:rPr>
          <w:rFonts w:ascii="Calibri" w:eastAsia="宋体" w:hAnsi="Calibri" w:cs="Calibri"/>
          <w:sz w:val="21"/>
          <w:szCs w:val="21"/>
        </w:rPr>
        <w:t xml:space="preserve"> </w:t>
      </w:r>
    </w:p>
    <w:p w14:paraId="5CFD0DC7" w14:textId="147931D6" w:rsidR="00100375" w:rsidRPr="00002B74" w:rsidRDefault="00F21344" w:rsidP="00002B74">
      <w:pPr>
        <w:widowControl/>
        <w:adjustRightInd/>
        <w:snapToGrid/>
        <w:spacing w:line="240" w:lineRule="auto"/>
        <w:ind w:firstLineChars="200" w:firstLine="420"/>
        <w:jc w:val="left"/>
        <w:rPr>
          <w:rFonts w:ascii="Calibri" w:eastAsia="宋体" w:hAnsi="Calibri" w:cs="Calibri"/>
          <w:sz w:val="21"/>
          <w:szCs w:val="21"/>
        </w:rPr>
      </w:pPr>
      <w:r w:rsidRPr="00002B74">
        <w:rPr>
          <w:rFonts w:ascii="Calibri" w:eastAsia="宋体" w:hAnsi="Calibri" w:cs="Calibri" w:hint="eastAsia"/>
          <w:sz w:val="21"/>
          <w:szCs w:val="21"/>
        </w:rPr>
        <w:t>本文件主要起草人：</w:t>
      </w:r>
      <w:r w:rsidR="00E15A0E" w:rsidRPr="00002B74">
        <w:rPr>
          <w:rFonts w:ascii="Calibri" w:eastAsia="宋体" w:hAnsi="Calibri" w:cs="Calibri"/>
          <w:sz w:val="21"/>
          <w:szCs w:val="21"/>
        </w:rPr>
        <w:t xml:space="preserve"> </w:t>
      </w:r>
    </w:p>
    <w:p w14:paraId="5B732C35" w14:textId="77777777" w:rsidR="00100375" w:rsidRDefault="00100375"/>
    <w:p w14:paraId="701E79CF" w14:textId="77777777" w:rsidR="00BF4A77" w:rsidRDefault="00BF4A77">
      <w:pPr>
        <w:sectPr w:rsidR="00BF4A77" w:rsidSect="00BF4A77">
          <w:footerReference w:type="default" r:id="rId15"/>
          <w:pgSz w:w="11906" w:h="16838"/>
          <w:pgMar w:top="1418" w:right="1418" w:bottom="1134" w:left="1418" w:header="851" w:footer="992" w:gutter="0"/>
          <w:pgNumType w:fmt="upperRoman"/>
          <w:cols w:space="425"/>
          <w:docGrid w:type="lines" w:linePitch="312"/>
        </w:sectPr>
      </w:pPr>
    </w:p>
    <w:p w14:paraId="242D1443" w14:textId="11175430" w:rsidR="00100375" w:rsidRPr="00002B74" w:rsidRDefault="00F21344" w:rsidP="00002B74">
      <w:pPr>
        <w:pStyle w:val="af1"/>
      </w:pPr>
      <w:bookmarkStart w:id="3" w:name="_Toc231374557"/>
      <w:r w:rsidRPr="00002B74">
        <w:rPr>
          <w:rFonts w:hint="eastAsia"/>
        </w:rPr>
        <w:lastRenderedPageBreak/>
        <w:t>引</w:t>
      </w:r>
      <w:r w:rsidRPr="00002B74">
        <w:rPr>
          <w:rFonts w:hint="eastAsia"/>
        </w:rPr>
        <w:t xml:space="preserve">  </w:t>
      </w:r>
      <w:r w:rsidR="00002B74">
        <w:rPr>
          <w:rFonts w:hint="eastAsia"/>
        </w:rPr>
        <w:t xml:space="preserve">  </w:t>
      </w:r>
      <w:r w:rsidRPr="00002B74">
        <w:rPr>
          <w:rFonts w:hint="eastAsia"/>
        </w:rPr>
        <w:t>言</w:t>
      </w:r>
      <w:bookmarkEnd w:id="3"/>
    </w:p>
    <w:p w14:paraId="71D5B05B" w14:textId="77777777" w:rsidR="00100375" w:rsidRDefault="00F21344">
      <w:pPr>
        <w:ind w:firstLine="420"/>
        <w:rPr>
          <w:rFonts w:ascii="Times New Roman" w:eastAsia="宋体" w:hAnsi="Times New Roman" w:cs="Times New Roman"/>
          <w:sz w:val="21"/>
          <w:szCs w:val="21"/>
        </w:rPr>
      </w:pPr>
      <w:r>
        <w:rPr>
          <w:rFonts w:ascii="Times New Roman" w:eastAsia="宋体" w:hAnsi="Times New Roman" w:cs="Times New Roman" w:hint="eastAsia"/>
          <w:sz w:val="21"/>
          <w:szCs w:val="21"/>
        </w:rPr>
        <w:t>在生物医学工程领域，低频交变磁场理疗技术作为一种物理治疗手段，其应用日益广泛。绝对磁通变化率是表征该类理疗仪与人体生物电磁场相互作用的一个关键参数，对于评估理疗仪安全性能、研究理疗效用机制以及确保治疗的可重复性具有重要意义。</w:t>
      </w:r>
    </w:p>
    <w:p w14:paraId="2DDB9044" w14:textId="77777777" w:rsidR="00100375" w:rsidRDefault="00F21344">
      <w:pPr>
        <w:ind w:firstLine="420"/>
        <w:rPr>
          <w:rFonts w:ascii="Times New Roman" w:eastAsia="宋体" w:hAnsi="Times New Roman" w:cs="Times New Roman"/>
          <w:sz w:val="21"/>
          <w:szCs w:val="21"/>
        </w:rPr>
      </w:pPr>
      <w:r>
        <w:rPr>
          <w:rFonts w:ascii="Times New Roman" w:eastAsia="宋体" w:hAnsi="Times New Roman" w:cs="Times New Roman" w:hint="eastAsia"/>
          <w:sz w:val="21"/>
          <w:szCs w:val="21"/>
        </w:rPr>
        <w:t>目前，对于该参数的测量，尚缺乏统一、公认的标准方法，导致不同理疗仪之间的数据可比性差，不利于低频交变磁场理疗应用技术交流和产品规范发展。</w:t>
      </w:r>
    </w:p>
    <w:p w14:paraId="5B3A4842" w14:textId="77777777" w:rsidR="00100375" w:rsidRDefault="00F21344">
      <w:pPr>
        <w:ind w:firstLine="420"/>
        <w:rPr>
          <w:rFonts w:ascii="Times New Roman" w:eastAsia="宋体" w:hAnsi="Times New Roman" w:cs="Times New Roman"/>
          <w:sz w:val="21"/>
          <w:szCs w:val="21"/>
        </w:rPr>
      </w:pPr>
      <w:r>
        <w:rPr>
          <w:rFonts w:ascii="Times New Roman" w:eastAsia="宋体" w:hAnsi="Times New Roman" w:cs="Times New Roman" w:hint="eastAsia"/>
          <w:sz w:val="21"/>
          <w:szCs w:val="21"/>
        </w:rPr>
        <w:t>制定本文件，旨在确立低频交变磁场理疗仪绝对磁通变化率的测量方法。通过规定测量原理、测量理疗仪、测量步骤和测量结果表述，提高磁通变化率参数的准确性和一致性，从而支持相关产品的研发、质量评价。</w:t>
      </w:r>
    </w:p>
    <w:p w14:paraId="65F2F7B9" w14:textId="1F11DC65" w:rsidR="00100375" w:rsidRDefault="00F21344">
      <w:pPr>
        <w:ind w:firstLine="420"/>
        <w:rPr>
          <w:rFonts w:ascii="Times New Roman" w:eastAsia="宋体" w:hAnsi="Times New Roman" w:cs="Times New Roman"/>
          <w:sz w:val="21"/>
          <w:szCs w:val="21"/>
        </w:rPr>
      </w:pPr>
      <w:r>
        <w:rPr>
          <w:rFonts w:ascii="Times New Roman" w:eastAsia="宋体" w:hAnsi="Times New Roman" w:cs="Times New Roman" w:hint="eastAsia"/>
          <w:sz w:val="21"/>
          <w:szCs w:val="21"/>
        </w:rPr>
        <w:t>本文件仅规定</w:t>
      </w:r>
      <w:r w:rsidR="00B337D4" w:rsidRPr="00FD1B45">
        <w:rPr>
          <w:rFonts w:ascii="Times New Roman" w:eastAsia="宋体" w:hAnsi="Times New Roman" w:cs="Times New Roman" w:hint="eastAsia"/>
          <w:sz w:val="21"/>
          <w:szCs w:val="21"/>
        </w:rPr>
        <w:t>由钕铁硼、钐钴、</w:t>
      </w:r>
      <w:bookmarkStart w:id="4" w:name="_Hlk231310246"/>
      <w:proofErr w:type="gramStart"/>
      <w:r w:rsidR="00B337D4" w:rsidRPr="00FD1B45">
        <w:rPr>
          <w:rFonts w:ascii="Times New Roman" w:eastAsia="宋体" w:hAnsi="Times New Roman" w:cs="Times New Roman" w:hint="eastAsia"/>
          <w:sz w:val="21"/>
          <w:szCs w:val="21"/>
        </w:rPr>
        <w:t>钐铁氮</w:t>
      </w:r>
      <w:proofErr w:type="gramEnd"/>
      <w:r w:rsidR="00B337D4" w:rsidRPr="00FD1B45">
        <w:rPr>
          <w:rFonts w:ascii="Times New Roman" w:eastAsia="宋体" w:hAnsi="Times New Roman" w:cs="Times New Roman" w:hint="eastAsia"/>
          <w:sz w:val="21"/>
          <w:szCs w:val="21"/>
        </w:rPr>
        <w:t>和钕铁氮</w:t>
      </w:r>
      <w:bookmarkEnd w:id="4"/>
      <w:r w:rsidR="00B337D4" w:rsidRPr="00FD1B45">
        <w:rPr>
          <w:rFonts w:ascii="Times New Roman" w:eastAsia="宋体" w:hAnsi="Times New Roman" w:cs="Times New Roman" w:hint="eastAsia"/>
          <w:sz w:val="21"/>
          <w:szCs w:val="21"/>
        </w:rPr>
        <w:t>等</w:t>
      </w:r>
      <w:r w:rsidR="002C699F" w:rsidRPr="00FD1B45">
        <w:rPr>
          <w:rFonts w:ascii="Times New Roman" w:eastAsia="宋体" w:hAnsi="Times New Roman" w:cs="Times New Roman" w:hint="eastAsia"/>
          <w:sz w:val="21"/>
          <w:szCs w:val="21"/>
        </w:rPr>
        <w:t>永磁体构成的</w:t>
      </w:r>
      <w:r>
        <w:rPr>
          <w:rFonts w:ascii="Times New Roman" w:eastAsia="宋体" w:hAnsi="Times New Roman" w:cs="Times New Roman" w:hint="eastAsia"/>
          <w:sz w:val="21"/>
          <w:szCs w:val="21"/>
        </w:rPr>
        <w:t>理疗仪磁通变化率参数测量方法，不涉及产品其它性能的测量（包括安全性评估）。</w:t>
      </w:r>
    </w:p>
    <w:p w14:paraId="351655B1" w14:textId="77777777" w:rsidR="00100375" w:rsidRDefault="00100375">
      <w:pPr>
        <w:ind w:firstLine="420"/>
        <w:rPr>
          <w:rFonts w:ascii="Times New Roman" w:eastAsia="宋体" w:hAnsi="Times New Roman" w:cs="Times New Roman"/>
          <w:sz w:val="21"/>
          <w:szCs w:val="21"/>
        </w:rPr>
      </w:pPr>
    </w:p>
    <w:p w14:paraId="34E226D7" w14:textId="77777777" w:rsidR="00100375" w:rsidRDefault="00100375">
      <w:pPr>
        <w:ind w:firstLine="420"/>
        <w:rPr>
          <w:rFonts w:ascii="Times New Roman" w:eastAsia="宋体" w:hAnsi="Times New Roman" w:cs="Times New Roman"/>
          <w:sz w:val="21"/>
          <w:szCs w:val="21"/>
        </w:rPr>
      </w:pPr>
    </w:p>
    <w:p w14:paraId="62F8E124" w14:textId="77777777" w:rsidR="00100375" w:rsidRDefault="00100375">
      <w:pPr>
        <w:ind w:firstLine="420"/>
        <w:rPr>
          <w:rFonts w:ascii="Times New Roman" w:eastAsia="宋体" w:hAnsi="Times New Roman" w:cs="Times New Roman"/>
          <w:sz w:val="21"/>
          <w:szCs w:val="21"/>
        </w:rPr>
      </w:pPr>
    </w:p>
    <w:p w14:paraId="66136CD4" w14:textId="77777777" w:rsidR="00FD1B45" w:rsidRDefault="00FD1B45">
      <w:pPr>
        <w:rPr>
          <w:rFonts w:ascii="Times New Roman" w:eastAsia="宋体" w:hAnsi="Times New Roman" w:cs="Times New Roman"/>
          <w:sz w:val="21"/>
          <w:szCs w:val="21"/>
        </w:rPr>
        <w:sectPr w:rsidR="00FD1B45" w:rsidSect="00D108ED">
          <w:headerReference w:type="even" r:id="rId16"/>
          <w:headerReference w:type="default" r:id="rId17"/>
          <w:footerReference w:type="default" r:id="rId18"/>
          <w:pgSz w:w="11906" w:h="16838"/>
          <w:pgMar w:top="1418" w:right="1418" w:bottom="1134" w:left="1418" w:header="851" w:footer="992" w:gutter="0"/>
          <w:pgNumType w:fmt="upperRoman"/>
          <w:cols w:space="425"/>
          <w:docGrid w:type="lines" w:linePitch="326"/>
        </w:sectPr>
      </w:pPr>
    </w:p>
    <w:p w14:paraId="5539AE92" w14:textId="29A27E74" w:rsidR="00100375" w:rsidRPr="00002B74" w:rsidRDefault="00F21344" w:rsidP="00FD1B45">
      <w:pPr>
        <w:pStyle w:val="af1"/>
      </w:pPr>
      <w:bookmarkStart w:id="5" w:name="_Toc231214196"/>
      <w:bookmarkStart w:id="6" w:name="_Toc231374558"/>
      <w:r w:rsidRPr="00002B74">
        <w:rPr>
          <w:rFonts w:hint="eastAsia"/>
        </w:rPr>
        <w:lastRenderedPageBreak/>
        <w:t>低频交变磁场理疗仪绝对磁通变化率测量方法</w:t>
      </w:r>
      <w:bookmarkEnd w:id="5"/>
      <w:bookmarkEnd w:id="6"/>
    </w:p>
    <w:p w14:paraId="20EB02B7" w14:textId="297477DA" w:rsidR="00100375" w:rsidRPr="00D108ED" w:rsidRDefault="00F21344" w:rsidP="00D108ED">
      <w:pPr>
        <w:pStyle w:val="af5"/>
        <w:spacing w:before="326" w:after="326"/>
      </w:pPr>
      <w:bookmarkStart w:id="7" w:name="_Toc231374559"/>
      <w:r w:rsidRPr="00D108ED">
        <w:rPr>
          <w:rFonts w:ascii="黑体" w:hAnsi="黑体" w:hint="eastAsia"/>
        </w:rPr>
        <w:t>1</w:t>
      </w:r>
      <w:r w:rsidR="00D108ED" w:rsidRPr="00D108ED">
        <w:rPr>
          <w:rFonts w:ascii="黑体" w:hAnsi="黑体"/>
        </w:rPr>
        <w:t>□</w:t>
      </w:r>
      <w:r w:rsidRPr="00D108ED">
        <w:rPr>
          <w:rFonts w:hint="eastAsia"/>
        </w:rPr>
        <w:t>范围</w:t>
      </w:r>
      <w:bookmarkEnd w:id="7"/>
    </w:p>
    <w:p w14:paraId="72D3DAA1" w14:textId="6E621421" w:rsidR="00100375" w:rsidRDefault="00F21344">
      <w:pPr>
        <w:ind w:firstLine="420"/>
        <w:rPr>
          <w:rFonts w:ascii="Times New Roman" w:hAnsi="Times New Roman" w:cs="Times New Roman"/>
          <w:sz w:val="21"/>
          <w:szCs w:val="21"/>
        </w:rPr>
      </w:pPr>
      <w:r>
        <w:rPr>
          <w:rFonts w:ascii="Times New Roman" w:hAnsi="Times New Roman" w:cs="Times New Roman" w:hint="eastAsia"/>
          <w:sz w:val="21"/>
          <w:szCs w:val="21"/>
        </w:rPr>
        <w:t>本文件描述了</w:t>
      </w:r>
      <w:r w:rsidR="00B337D4" w:rsidRPr="00D108ED">
        <w:rPr>
          <w:rFonts w:ascii="Times New Roman" w:hAnsi="Times New Roman" w:cs="Times New Roman" w:hint="eastAsia"/>
          <w:sz w:val="21"/>
          <w:szCs w:val="21"/>
        </w:rPr>
        <w:t>由钕铁硼、钐钴、</w:t>
      </w:r>
      <w:proofErr w:type="gramStart"/>
      <w:r w:rsidR="00B337D4" w:rsidRPr="00D108ED">
        <w:rPr>
          <w:rFonts w:ascii="Times New Roman" w:hAnsi="Times New Roman" w:cs="Times New Roman" w:hint="eastAsia"/>
          <w:sz w:val="21"/>
          <w:szCs w:val="21"/>
        </w:rPr>
        <w:t>钐铁氮</w:t>
      </w:r>
      <w:proofErr w:type="gramEnd"/>
      <w:r w:rsidR="00B337D4" w:rsidRPr="00D108ED">
        <w:rPr>
          <w:rFonts w:ascii="Times New Roman" w:hAnsi="Times New Roman" w:cs="Times New Roman" w:hint="eastAsia"/>
          <w:sz w:val="21"/>
          <w:szCs w:val="21"/>
        </w:rPr>
        <w:t>和钕铁氮等永磁体构成</w:t>
      </w:r>
      <w:r w:rsidR="00B337D4" w:rsidRPr="00B337D4">
        <w:rPr>
          <w:rFonts w:ascii="Times New Roman" w:hAnsi="Times New Roman" w:cs="Times New Roman" w:hint="eastAsia"/>
          <w:sz w:val="21"/>
          <w:szCs w:val="21"/>
        </w:rPr>
        <w:t>的</w:t>
      </w:r>
      <w:r>
        <w:rPr>
          <w:rFonts w:ascii="Times New Roman" w:hAnsi="Times New Roman" w:cs="Times New Roman" w:hint="eastAsia"/>
          <w:sz w:val="21"/>
          <w:szCs w:val="21"/>
        </w:rPr>
        <w:t>低频交变磁场理疗仪（以下简称“理疗仪”）工作表面及一定高度位置上的绝对磁通变化率的测量方法。</w:t>
      </w:r>
    </w:p>
    <w:p w14:paraId="44773C83" w14:textId="77777777" w:rsidR="00100375" w:rsidRDefault="00F21344">
      <w:pPr>
        <w:ind w:firstLine="420"/>
        <w:rPr>
          <w:rFonts w:ascii="Times New Roman" w:hAnsi="Times New Roman" w:cs="Times New Roman"/>
          <w:sz w:val="21"/>
          <w:szCs w:val="21"/>
        </w:rPr>
      </w:pPr>
      <w:r>
        <w:rPr>
          <w:rFonts w:ascii="Times New Roman" w:hAnsi="Times New Roman" w:cs="Times New Roman" w:hint="eastAsia"/>
          <w:sz w:val="21"/>
          <w:szCs w:val="21"/>
        </w:rPr>
        <w:t>本文件适用于通过旋转磁极产生低频交变磁场的理疗仪。</w:t>
      </w:r>
    </w:p>
    <w:p w14:paraId="2D594854" w14:textId="6FD2C6A9" w:rsidR="00100375" w:rsidRPr="00D108ED" w:rsidRDefault="00F21344" w:rsidP="00002B74">
      <w:pPr>
        <w:pStyle w:val="af5"/>
        <w:spacing w:before="326" w:after="326"/>
        <w:rPr>
          <w:rFonts w:ascii="黑体" w:hAnsi="黑体" w:hint="eastAsia"/>
        </w:rPr>
      </w:pPr>
      <w:bookmarkStart w:id="8" w:name="_Toc231374560"/>
      <w:r w:rsidRPr="00D108ED">
        <w:rPr>
          <w:rFonts w:ascii="黑体" w:hAnsi="黑体" w:hint="eastAsia"/>
        </w:rPr>
        <w:t>2</w:t>
      </w:r>
      <w:r w:rsidR="00D108ED" w:rsidRPr="00D108ED">
        <w:rPr>
          <w:rFonts w:ascii="黑体" w:hAnsi="黑体"/>
        </w:rPr>
        <w:t>□</w:t>
      </w:r>
      <w:r w:rsidRPr="00D108ED">
        <w:rPr>
          <w:rFonts w:ascii="黑体" w:hAnsi="黑体" w:hint="eastAsia"/>
        </w:rPr>
        <w:t>规范性引用文件</w:t>
      </w:r>
      <w:bookmarkEnd w:id="8"/>
    </w:p>
    <w:p w14:paraId="55389714" w14:textId="77777777" w:rsidR="00100375" w:rsidRDefault="00F21344">
      <w:pPr>
        <w:ind w:firstLine="420"/>
        <w:rPr>
          <w:rFonts w:ascii="Times New Roman" w:hAnsi="Times New Roman" w:cs="Times New Roman"/>
          <w:sz w:val="21"/>
          <w:szCs w:val="21"/>
        </w:rPr>
      </w:pPr>
      <w:r>
        <w:rPr>
          <w:rFonts w:ascii="Arial" w:hAnsi="Arial" w:cs="Arial"/>
          <w:sz w:val="21"/>
          <w:szCs w:val="21"/>
        </w:rPr>
        <w:t>下列文件对于本文件的应用是必不可少的。凡是注日期的应用文件，仅注日期的版本适用于本文件。凡是不注日期的引用文件，其最新版本适用于本文件。</w:t>
      </w:r>
    </w:p>
    <w:p w14:paraId="7708CEED" w14:textId="77777777" w:rsidR="00100375" w:rsidRDefault="00F21344">
      <w:pPr>
        <w:ind w:firstLine="420"/>
        <w:rPr>
          <w:rFonts w:ascii="Times New Roman" w:eastAsia="宋体" w:hAnsi="Times New Roman" w:cs="Times New Roman"/>
          <w:sz w:val="21"/>
          <w:szCs w:val="21"/>
        </w:rPr>
      </w:pPr>
      <w:r>
        <w:rPr>
          <w:rFonts w:ascii="Times New Roman" w:hAnsi="Times New Roman" w:cs="Times New Roman" w:hint="eastAsia"/>
          <w:sz w:val="21"/>
          <w:szCs w:val="21"/>
        </w:rPr>
        <w:t xml:space="preserve">GB/T 8170  </w:t>
      </w:r>
      <w:r>
        <w:rPr>
          <w:rFonts w:ascii="Times New Roman" w:hAnsi="Times New Roman" w:cs="Times New Roman" w:hint="eastAsia"/>
          <w:sz w:val="21"/>
          <w:szCs w:val="21"/>
        </w:rPr>
        <w:t>数值</w:t>
      </w:r>
      <w:proofErr w:type="gramStart"/>
      <w:r>
        <w:rPr>
          <w:rFonts w:ascii="Times New Roman" w:hAnsi="Times New Roman" w:cs="Times New Roman" w:hint="eastAsia"/>
          <w:sz w:val="21"/>
          <w:szCs w:val="21"/>
        </w:rPr>
        <w:t>修约规则</w:t>
      </w:r>
      <w:proofErr w:type="gramEnd"/>
      <w:r>
        <w:rPr>
          <w:rFonts w:ascii="Times New Roman" w:hAnsi="Times New Roman" w:cs="Times New Roman" w:hint="eastAsia"/>
          <w:sz w:val="21"/>
          <w:szCs w:val="21"/>
        </w:rPr>
        <w:t>与极限数值的表示和判定。</w:t>
      </w:r>
    </w:p>
    <w:p w14:paraId="27F7532F" w14:textId="12AF683A" w:rsidR="00100375" w:rsidRPr="00D108ED" w:rsidRDefault="00F21344" w:rsidP="00002B74">
      <w:pPr>
        <w:pStyle w:val="af5"/>
        <w:spacing w:before="326" w:after="326"/>
        <w:rPr>
          <w:rFonts w:ascii="黑体" w:hAnsi="黑体" w:hint="eastAsia"/>
        </w:rPr>
      </w:pPr>
      <w:bookmarkStart w:id="9" w:name="_Toc231374561"/>
      <w:r w:rsidRPr="00D108ED">
        <w:rPr>
          <w:rFonts w:ascii="黑体" w:hAnsi="黑体" w:hint="eastAsia"/>
        </w:rPr>
        <w:t>3</w:t>
      </w:r>
      <w:r w:rsidR="00D108ED" w:rsidRPr="00D108ED">
        <w:rPr>
          <w:rFonts w:ascii="黑体" w:hAnsi="黑体"/>
        </w:rPr>
        <w:t>□</w:t>
      </w:r>
      <w:r w:rsidRPr="00D108ED">
        <w:rPr>
          <w:rFonts w:ascii="黑体" w:hAnsi="黑体" w:hint="eastAsia"/>
        </w:rPr>
        <w:t>术语和定义</w:t>
      </w:r>
      <w:bookmarkEnd w:id="9"/>
    </w:p>
    <w:p w14:paraId="563EF9EE" w14:textId="77777777" w:rsidR="00100375" w:rsidRDefault="00F21344">
      <w:pPr>
        <w:ind w:firstLine="420"/>
        <w:rPr>
          <w:rFonts w:ascii="Times New Roman" w:hAnsi="Times New Roman" w:cs="Times New Roman"/>
          <w:sz w:val="21"/>
          <w:szCs w:val="21"/>
        </w:rPr>
      </w:pPr>
      <w:r>
        <w:rPr>
          <w:rFonts w:ascii="Times New Roman" w:hAnsi="Times New Roman" w:cs="Times New Roman" w:hint="eastAsia"/>
          <w:sz w:val="21"/>
          <w:szCs w:val="21"/>
        </w:rPr>
        <w:t>下列术语和定义适用于本文件。</w:t>
      </w:r>
    </w:p>
    <w:p w14:paraId="490700B8" w14:textId="77777777" w:rsidR="00100375" w:rsidRDefault="00F21344">
      <w:pPr>
        <w:rPr>
          <w:rFonts w:ascii="黑体" w:eastAsia="黑体" w:hAnsi="黑体" w:cs="黑体" w:hint="eastAsia"/>
          <w:sz w:val="21"/>
          <w:szCs w:val="21"/>
        </w:rPr>
      </w:pPr>
      <w:r>
        <w:rPr>
          <w:rFonts w:ascii="黑体" w:eastAsia="黑体" w:hAnsi="黑体" w:cs="黑体" w:hint="eastAsia"/>
          <w:sz w:val="21"/>
          <w:szCs w:val="21"/>
        </w:rPr>
        <w:t xml:space="preserve">3.1 </w:t>
      </w:r>
    </w:p>
    <w:p w14:paraId="2CB363D8" w14:textId="77777777" w:rsidR="00100375" w:rsidRDefault="00F21344">
      <w:pPr>
        <w:ind w:firstLine="420"/>
        <w:rPr>
          <w:rFonts w:ascii="黑体" w:eastAsia="黑体" w:hAnsi="黑体" w:cs="黑体" w:hint="eastAsia"/>
          <w:sz w:val="21"/>
          <w:szCs w:val="21"/>
        </w:rPr>
      </w:pPr>
      <w:r>
        <w:rPr>
          <w:rFonts w:ascii="黑体" w:eastAsia="黑体" w:hAnsi="黑体" w:cs="黑体" w:hint="eastAsia"/>
          <w:sz w:val="21"/>
          <w:szCs w:val="21"/>
        </w:rPr>
        <w:t>理疗仪工作</w:t>
      </w:r>
      <w:r>
        <w:rPr>
          <w:rFonts w:ascii="黑体" w:eastAsia="黑体" w:hAnsi="黑体" w:cs="黑体"/>
          <w:sz w:val="21"/>
          <w:szCs w:val="21"/>
        </w:rPr>
        <w:t xml:space="preserve">表面 </w:t>
      </w:r>
      <w:r>
        <w:rPr>
          <w:rFonts w:ascii="Times New Roman" w:hAnsi="Times New Roman" w:cs="Times New Roman" w:hint="eastAsia"/>
        </w:rPr>
        <w:t>treatment</w:t>
      </w:r>
      <w:r>
        <w:rPr>
          <w:rFonts w:ascii="Times New Roman" w:eastAsia="黑体" w:hAnsi="Times New Roman" w:cs="Times New Roman"/>
          <w:sz w:val="21"/>
          <w:szCs w:val="21"/>
        </w:rPr>
        <w:t xml:space="preserve"> surface</w:t>
      </w:r>
      <w:r>
        <w:rPr>
          <w:rFonts w:ascii="Times New Roman" w:eastAsia="黑体" w:hAnsi="Times New Roman" w:cs="Times New Roman" w:hint="eastAsia"/>
          <w:sz w:val="21"/>
          <w:szCs w:val="21"/>
        </w:rPr>
        <w:t xml:space="preserve"> of the </w:t>
      </w:r>
      <w:r>
        <w:rPr>
          <w:rFonts w:ascii="Times New Roman" w:eastAsia="黑体" w:hAnsi="Times New Roman" w:cs="Times New Roman"/>
          <w:sz w:val="21"/>
          <w:szCs w:val="21"/>
        </w:rPr>
        <w:t xml:space="preserve">physiotherapy </w:t>
      </w:r>
      <w:r>
        <w:rPr>
          <w:rFonts w:ascii="Times New Roman" w:hAnsi="Times New Roman" w:cs="Times New Roman" w:hint="eastAsia"/>
          <w:sz w:val="21"/>
          <w:szCs w:val="21"/>
        </w:rPr>
        <w:t>device</w:t>
      </w:r>
    </w:p>
    <w:p w14:paraId="790A1681" w14:textId="77777777" w:rsidR="00100375" w:rsidRDefault="00F21344">
      <w:pPr>
        <w:ind w:firstLine="420"/>
        <w:rPr>
          <w:rFonts w:ascii="Times New Roman" w:hAnsi="Times New Roman" w:cs="Times New Roman"/>
          <w:sz w:val="21"/>
          <w:szCs w:val="21"/>
        </w:rPr>
      </w:pPr>
      <w:r>
        <w:rPr>
          <w:rFonts w:ascii="Times New Roman" w:hAnsi="Times New Roman" w:cs="Times New Roman" w:hint="eastAsia"/>
          <w:sz w:val="21"/>
          <w:szCs w:val="21"/>
        </w:rPr>
        <w:t>理疗</w:t>
      </w:r>
      <w:proofErr w:type="gramStart"/>
      <w:r>
        <w:rPr>
          <w:rFonts w:ascii="Times New Roman" w:hAnsi="Times New Roman" w:cs="Times New Roman" w:hint="eastAsia"/>
          <w:sz w:val="21"/>
          <w:szCs w:val="21"/>
        </w:rPr>
        <w:t>仪用于</w:t>
      </w:r>
      <w:proofErr w:type="gramEnd"/>
      <w:r>
        <w:rPr>
          <w:rFonts w:ascii="Times New Roman" w:hAnsi="Times New Roman" w:cs="Times New Roman" w:hint="eastAsia"/>
          <w:sz w:val="21"/>
          <w:szCs w:val="21"/>
        </w:rPr>
        <w:t>治疗的区域表面，该表面下方通常对应理疗仪的磁极盘。</w:t>
      </w:r>
    </w:p>
    <w:p w14:paraId="130E462E" w14:textId="77777777" w:rsidR="00100375" w:rsidRDefault="00F21344">
      <w:pPr>
        <w:rPr>
          <w:rFonts w:ascii="Times New Roman" w:hAnsi="Times New Roman" w:cs="Times New Roman"/>
          <w:sz w:val="21"/>
          <w:szCs w:val="21"/>
        </w:rPr>
      </w:pPr>
      <w:r>
        <w:rPr>
          <w:rFonts w:ascii="黑体" w:eastAsia="黑体" w:hAnsi="黑体" w:cs="黑体" w:hint="eastAsia"/>
          <w:sz w:val="21"/>
          <w:szCs w:val="21"/>
        </w:rPr>
        <w:t xml:space="preserve">3.2 </w:t>
      </w:r>
    </w:p>
    <w:p w14:paraId="25A71B2B" w14:textId="77777777" w:rsidR="00100375" w:rsidRDefault="00F21344">
      <w:pPr>
        <w:ind w:firstLine="420"/>
        <w:rPr>
          <w:rFonts w:ascii="Times New Roman" w:hAnsi="Times New Roman" w:cs="Times New Roman"/>
          <w:sz w:val="21"/>
          <w:szCs w:val="21"/>
        </w:rPr>
      </w:pPr>
      <w:r>
        <w:rPr>
          <w:rFonts w:ascii="黑体" w:eastAsia="黑体" w:hAnsi="黑体" w:cs="黑体"/>
          <w:sz w:val="21"/>
          <w:szCs w:val="21"/>
        </w:rPr>
        <w:t>静态磁通密度</w:t>
      </w:r>
      <w:r>
        <w:rPr>
          <w:rFonts w:ascii="Times New Roman" w:eastAsia="黑体" w:hAnsi="Times New Roman" w:cs="Times New Roman"/>
          <w:i/>
          <w:iCs/>
          <w:sz w:val="21"/>
          <w:szCs w:val="21"/>
        </w:rPr>
        <w:t>B</w:t>
      </w:r>
      <w:r>
        <w:rPr>
          <w:rFonts w:ascii="Times New Roman" w:eastAsia="黑体" w:hAnsi="Times New Roman" w:cs="Times New Roman" w:hint="eastAsia"/>
          <w:i/>
          <w:iCs/>
          <w:sz w:val="21"/>
          <w:szCs w:val="21"/>
        </w:rPr>
        <w:t xml:space="preserve"> </w:t>
      </w:r>
      <w:r>
        <w:rPr>
          <w:rFonts w:ascii="黑体" w:eastAsia="黑体" w:hAnsi="黑体" w:cs="黑体"/>
          <w:sz w:val="21"/>
          <w:szCs w:val="21"/>
        </w:rPr>
        <w:t xml:space="preserve"> </w:t>
      </w:r>
      <w:r>
        <w:rPr>
          <w:rFonts w:ascii="Times New Roman" w:eastAsia="黑体" w:hAnsi="Times New Roman" w:cs="Times New Roman" w:hint="eastAsia"/>
          <w:sz w:val="21"/>
          <w:szCs w:val="21"/>
        </w:rPr>
        <w:t>s</w:t>
      </w:r>
      <w:r>
        <w:rPr>
          <w:rFonts w:ascii="Times New Roman" w:eastAsia="黑体" w:hAnsi="Times New Roman" w:cs="Times New Roman"/>
          <w:sz w:val="21"/>
          <w:szCs w:val="21"/>
        </w:rPr>
        <w:t>tatic magnetic flux density</w:t>
      </w:r>
    </w:p>
    <w:p w14:paraId="16CA0CE7" w14:textId="77777777" w:rsidR="00100375" w:rsidRDefault="00F21344">
      <w:pPr>
        <w:ind w:firstLine="420"/>
        <w:rPr>
          <w:rFonts w:ascii="Times New Roman" w:hAnsi="Times New Roman" w:cs="Times New Roman"/>
          <w:sz w:val="21"/>
          <w:szCs w:val="21"/>
        </w:rPr>
      </w:pPr>
      <w:r>
        <w:rPr>
          <w:rFonts w:ascii="Times New Roman" w:hAnsi="Times New Roman" w:cs="Times New Roman" w:hint="eastAsia"/>
          <w:sz w:val="21"/>
          <w:szCs w:val="21"/>
        </w:rPr>
        <w:t>理疗</w:t>
      </w:r>
      <w:proofErr w:type="gramStart"/>
      <w:r>
        <w:rPr>
          <w:rFonts w:ascii="Times New Roman" w:hAnsi="Times New Roman" w:cs="Times New Roman" w:hint="eastAsia"/>
          <w:sz w:val="21"/>
          <w:szCs w:val="21"/>
        </w:rPr>
        <w:t>仪处于</w:t>
      </w:r>
      <w:proofErr w:type="gramEnd"/>
      <w:r>
        <w:rPr>
          <w:rFonts w:ascii="Times New Roman" w:hAnsi="Times New Roman" w:cs="Times New Roman" w:hint="eastAsia"/>
          <w:sz w:val="21"/>
          <w:szCs w:val="21"/>
        </w:rPr>
        <w:t>静止状态时，在距其工作表面一定高度处的磁通密度，单位为高斯（</w:t>
      </w:r>
      <w:proofErr w:type="spellStart"/>
      <w:r>
        <w:rPr>
          <w:rFonts w:ascii="Times New Roman" w:hAnsi="Times New Roman" w:cs="Times New Roman" w:hint="eastAsia"/>
          <w:sz w:val="21"/>
          <w:szCs w:val="21"/>
        </w:rPr>
        <w:t>Gs</w:t>
      </w:r>
      <w:proofErr w:type="spellEnd"/>
      <w:r>
        <w:rPr>
          <w:rFonts w:ascii="Times New Roman" w:hAnsi="Times New Roman" w:cs="Times New Roman" w:hint="eastAsia"/>
          <w:sz w:val="21"/>
          <w:szCs w:val="21"/>
        </w:rPr>
        <w:t>）。</w:t>
      </w:r>
    </w:p>
    <w:p w14:paraId="605DA9F2" w14:textId="77777777" w:rsidR="00100375" w:rsidRDefault="00F21344">
      <w:pPr>
        <w:rPr>
          <w:rFonts w:ascii="黑体" w:eastAsia="黑体" w:hAnsi="黑体" w:cs="黑体" w:hint="eastAsia"/>
          <w:sz w:val="21"/>
          <w:szCs w:val="21"/>
        </w:rPr>
      </w:pPr>
      <w:r>
        <w:rPr>
          <w:rFonts w:ascii="黑体" w:eastAsia="黑体" w:hAnsi="黑体" w:cs="黑体" w:hint="eastAsia"/>
          <w:sz w:val="21"/>
          <w:szCs w:val="21"/>
        </w:rPr>
        <w:t>3.3</w:t>
      </w:r>
    </w:p>
    <w:p w14:paraId="044D9351" w14:textId="77777777" w:rsidR="00100375" w:rsidRDefault="00F21344">
      <w:pPr>
        <w:ind w:firstLine="420"/>
        <w:rPr>
          <w:rFonts w:ascii="Times New Roman" w:eastAsia="黑体" w:hAnsi="Times New Roman" w:cs="Times New Roman"/>
          <w:sz w:val="21"/>
          <w:szCs w:val="21"/>
        </w:rPr>
      </w:pPr>
      <w:r>
        <w:rPr>
          <w:rFonts w:ascii="黑体" w:eastAsia="黑体" w:hAnsi="黑体" w:cs="黑体" w:hint="eastAsia"/>
          <w:sz w:val="21"/>
          <w:szCs w:val="21"/>
        </w:rPr>
        <w:t>磁极数</w:t>
      </w:r>
      <w:r>
        <w:rPr>
          <w:rFonts w:ascii="Times New Roman" w:eastAsia="黑体" w:hAnsi="Times New Roman" w:cs="Times New Roman"/>
          <w:i/>
          <w:iCs/>
          <w:sz w:val="21"/>
          <w:szCs w:val="21"/>
        </w:rPr>
        <w:t>n</w:t>
      </w:r>
      <w:r>
        <w:rPr>
          <w:rFonts w:ascii="黑体" w:eastAsia="黑体" w:hAnsi="黑体" w:cs="黑体" w:hint="eastAsia"/>
          <w:sz w:val="21"/>
          <w:szCs w:val="21"/>
        </w:rPr>
        <w:t xml:space="preserve">  </w:t>
      </w:r>
      <w:r>
        <w:rPr>
          <w:rFonts w:ascii="Times New Roman" w:eastAsia="黑体" w:hAnsi="Times New Roman" w:cs="Times New Roman" w:hint="eastAsia"/>
          <w:sz w:val="21"/>
          <w:szCs w:val="21"/>
        </w:rPr>
        <w:t>number of magnetic poles</w:t>
      </w:r>
    </w:p>
    <w:p w14:paraId="2F193B35" w14:textId="77777777" w:rsidR="00100375" w:rsidRDefault="00F21344">
      <w:pPr>
        <w:ind w:firstLine="420"/>
        <w:rPr>
          <w:rFonts w:ascii="Times New Roman" w:hAnsi="Times New Roman" w:cs="Times New Roman"/>
          <w:sz w:val="21"/>
          <w:szCs w:val="21"/>
        </w:rPr>
      </w:pPr>
      <w:r>
        <w:rPr>
          <w:rFonts w:ascii="Times New Roman" w:hAnsi="Times New Roman" w:cs="Times New Roman" w:hint="eastAsia"/>
          <w:sz w:val="21"/>
          <w:szCs w:val="21"/>
        </w:rPr>
        <w:t>理疗仪磁极盘旋转一圈时，在工作表面观测点处检测到的磁通正负峰值的数量</w:t>
      </w:r>
      <w:proofErr w:type="gramStart"/>
      <w:r>
        <w:rPr>
          <w:rFonts w:ascii="Times New Roman" w:hAnsi="Times New Roman" w:cs="Times New Roman" w:hint="eastAsia"/>
          <w:sz w:val="21"/>
          <w:szCs w:val="21"/>
        </w:rPr>
        <w:t>和</w:t>
      </w:r>
      <w:proofErr w:type="gramEnd"/>
      <w:r>
        <w:rPr>
          <w:rFonts w:ascii="Times New Roman" w:hAnsi="Times New Roman" w:cs="Times New Roman" w:hint="eastAsia"/>
          <w:sz w:val="21"/>
          <w:szCs w:val="21"/>
        </w:rPr>
        <w:t>。</w:t>
      </w:r>
    </w:p>
    <w:p w14:paraId="76011D3E" w14:textId="77777777" w:rsidR="00100375" w:rsidRDefault="00F21344">
      <w:pPr>
        <w:rPr>
          <w:rFonts w:ascii="Times New Roman" w:hAnsi="Times New Roman" w:cs="Times New Roman"/>
          <w:sz w:val="21"/>
          <w:szCs w:val="21"/>
        </w:rPr>
      </w:pPr>
      <w:r>
        <w:rPr>
          <w:rFonts w:ascii="黑体" w:eastAsia="黑体" w:hAnsi="黑体" w:cs="黑体"/>
          <w:sz w:val="21"/>
          <w:szCs w:val="21"/>
        </w:rPr>
        <w:t>3.</w:t>
      </w:r>
      <w:r>
        <w:rPr>
          <w:rFonts w:ascii="黑体" w:eastAsia="黑体" w:hAnsi="黑体" w:cs="黑体" w:hint="eastAsia"/>
          <w:sz w:val="21"/>
          <w:szCs w:val="21"/>
        </w:rPr>
        <w:t>4</w:t>
      </w:r>
    </w:p>
    <w:p w14:paraId="23CBCE2F" w14:textId="77777777" w:rsidR="00100375" w:rsidRDefault="00F21344">
      <w:pPr>
        <w:ind w:firstLine="420"/>
        <w:rPr>
          <w:rFonts w:ascii="黑体" w:eastAsia="黑体" w:hAnsi="黑体" w:cs="黑体" w:hint="eastAsia"/>
          <w:sz w:val="21"/>
          <w:szCs w:val="21"/>
        </w:rPr>
      </w:pPr>
      <w:r>
        <w:rPr>
          <w:rFonts w:ascii="黑体" w:eastAsia="黑体" w:hAnsi="黑体" w:cs="黑体"/>
          <w:sz w:val="21"/>
          <w:szCs w:val="21"/>
        </w:rPr>
        <w:t>磁极</w:t>
      </w:r>
      <w:r>
        <w:rPr>
          <w:rFonts w:ascii="黑体" w:eastAsia="黑体" w:hAnsi="黑体" w:cs="黑体" w:hint="eastAsia"/>
          <w:sz w:val="21"/>
          <w:szCs w:val="21"/>
        </w:rPr>
        <w:t>变化</w:t>
      </w:r>
      <w:r>
        <w:rPr>
          <w:rFonts w:ascii="黑体" w:eastAsia="黑体" w:hAnsi="黑体" w:cs="黑体"/>
          <w:sz w:val="21"/>
          <w:szCs w:val="21"/>
        </w:rPr>
        <w:t>频率</w:t>
      </w:r>
      <w:proofErr w:type="spellStart"/>
      <w:r>
        <w:rPr>
          <w:rFonts w:ascii="Times New Roman" w:eastAsia="黑体" w:hAnsi="Times New Roman" w:cs="Times New Roman"/>
          <w:i/>
          <w:iCs/>
          <w:sz w:val="21"/>
          <w:szCs w:val="21"/>
        </w:rPr>
        <w:t>f</w:t>
      </w:r>
      <w:r>
        <w:rPr>
          <w:rFonts w:ascii="Times New Roman" w:eastAsia="黑体" w:hAnsi="Times New Roman" w:cs="Times New Roman"/>
          <w:sz w:val="21"/>
          <w:szCs w:val="21"/>
          <w:vertAlign w:val="subscript"/>
        </w:rPr>
        <w:t>n</w:t>
      </w:r>
      <w:proofErr w:type="spellEnd"/>
      <w:r>
        <w:rPr>
          <w:rFonts w:ascii="黑体" w:eastAsia="黑体" w:hAnsi="黑体" w:cs="黑体"/>
          <w:sz w:val="21"/>
          <w:szCs w:val="21"/>
        </w:rPr>
        <w:t xml:space="preserve"> </w:t>
      </w:r>
      <w:r>
        <w:rPr>
          <w:rFonts w:ascii="黑体" w:eastAsia="黑体" w:hAnsi="黑体" w:cs="黑体" w:hint="eastAsia"/>
          <w:sz w:val="21"/>
          <w:szCs w:val="21"/>
        </w:rPr>
        <w:t xml:space="preserve"> </w:t>
      </w:r>
      <w:r>
        <w:rPr>
          <w:rFonts w:ascii="Times New Roman" w:eastAsia="黑体" w:hAnsi="Times New Roman" w:cs="Times New Roman" w:hint="eastAsia"/>
          <w:sz w:val="21"/>
          <w:szCs w:val="21"/>
        </w:rPr>
        <w:t>m</w:t>
      </w:r>
      <w:r>
        <w:rPr>
          <w:rFonts w:ascii="Times New Roman" w:eastAsia="黑体" w:hAnsi="Times New Roman" w:cs="Times New Roman"/>
          <w:sz w:val="21"/>
          <w:szCs w:val="21"/>
        </w:rPr>
        <w:t>agnetic pole change frequency</w:t>
      </w:r>
    </w:p>
    <w:p w14:paraId="5CB1A1E3" w14:textId="77777777" w:rsidR="00100375" w:rsidRDefault="00F21344">
      <w:pPr>
        <w:ind w:firstLine="420"/>
        <w:rPr>
          <w:rFonts w:ascii="Times New Roman" w:eastAsia="宋体" w:hAnsi="Times New Roman" w:cs="Times New Roman"/>
          <w:sz w:val="18"/>
          <w:szCs w:val="18"/>
        </w:rPr>
      </w:pPr>
      <w:r>
        <w:rPr>
          <w:rFonts w:ascii="Times New Roman" w:hAnsi="Times New Roman" w:cs="Times New Roman" w:hint="eastAsia"/>
          <w:sz w:val="21"/>
          <w:szCs w:val="21"/>
        </w:rPr>
        <w:t>磁极盘以</w:t>
      </w:r>
      <w:proofErr w:type="gramStart"/>
      <w:r>
        <w:rPr>
          <w:rFonts w:ascii="Times New Roman" w:hAnsi="Times New Roman" w:cs="Times New Roman" w:hint="eastAsia"/>
          <w:sz w:val="21"/>
          <w:szCs w:val="21"/>
        </w:rPr>
        <w:t>一定转度旋转</w:t>
      </w:r>
      <w:proofErr w:type="gramEnd"/>
      <w:r>
        <w:rPr>
          <w:rFonts w:ascii="Times New Roman" w:hAnsi="Times New Roman" w:cs="Times New Roman" w:hint="eastAsia"/>
          <w:sz w:val="21"/>
          <w:szCs w:val="21"/>
        </w:rPr>
        <w:t>时，单位时间内在理疗仪工作表面观测点检测到的磁通正负峰值的数量和；其数值等于转速与磁极数的乘积，单位为</w:t>
      </w:r>
      <w:proofErr w:type="gramStart"/>
      <w:r>
        <w:rPr>
          <w:rFonts w:ascii="Times New Roman" w:hAnsi="Times New Roman" w:cs="Times New Roman" w:hint="eastAsia"/>
          <w:sz w:val="21"/>
          <w:szCs w:val="21"/>
        </w:rPr>
        <w:t>赫兹</w:t>
      </w:r>
      <w:r>
        <w:rPr>
          <w:rFonts w:ascii="Times New Roman" w:hAnsi="Times New Roman" w:cs="Times New Roman" w:hint="eastAsia"/>
          <w:sz w:val="21"/>
          <w:szCs w:val="21"/>
        </w:rPr>
        <w:t>(</w:t>
      </w:r>
      <w:proofErr w:type="gramEnd"/>
      <w:r>
        <w:rPr>
          <w:rFonts w:ascii="Times New Roman" w:hAnsi="Times New Roman" w:cs="Times New Roman" w:hint="eastAsia"/>
          <w:sz w:val="21"/>
          <w:szCs w:val="21"/>
        </w:rPr>
        <w:t>Hz)</w:t>
      </w:r>
      <w:r>
        <w:rPr>
          <w:rFonts w:ascii="Times New Roman" w:eastAsia="宋体" w:hAnsi="Times New Roman" w:cs="Times New Roman" w:hint="eastAsia"/>
          <w:sz w:val="18"/>
          <w:szCs w:val="18"/>
        </w:rPr>
        <w:t>。</w:t>
      </w:r>
    </w:p>
    <w:p w14:paraId="259C5FE0" w14:textId="77777777" w:rsidR="00100375" w:rsidRDefault="00F21344">
      <w:pPr>
        <w:rPr>
          <w:rFonts w:ascii="Times New Roman" w:eastAsia="宋体" w:hAnsi="Times New Roman" w:cs="Times New Roman"/>
          <w:sz w:val="18"/>
          <w:szCs w:val="18"/>
        </w:rPr>
      </w:pPr>
      <w:r>
        <w:rPr>
          <w:rFonts w:ascii="黑体" w:eastAsia="黑体" w:hAnsi="黑体" w:cs="黑体"/>
          <w:sz w:val="21"/>
          <w:szCs w:val="21"/>
        </w:rPr>
        <w:t xml:space="preserve">3.5 </w:t>
      </w:r>
    </w:p>
    <w:p w14:paraId="7B16E91E" w14:textId="77777777" w:rsidR="00100375" w:rsidRDefault="00F21344">
      <w:pPr>
        <w:ind w:firstLineChars="200" w:firstLine="420"/>
        <w:rPr>
          <w:rFonts w:ascii="Times New Roman" w:hAnsi="Times New Roman" w:cs="Times New Roman"/>
          <w:sz w:val="21"/>
          <w:szCs w:val="21"/>
        </w:rPr>
      </w:pPr>
      <w:r>
        <w:rPr>
          <w:rFonts w:ascii="黑体" w:eastAsia="黑体" w:hAnsi="黑体" w:cs="黑体" w:hint="eastAsia"/>
          <w:sz w:val="21"/>
          <w:szCs w:val="21"/>
        </w:rPr>
        <w:t>理疗仪工作区域面积</w:t>
      </w:r>
      <w:r>
        <w:rPr>
          <w:rFonts w:ascii="Times New Roman" w:eastAsia="黑体" w:hAnsi="Times New Roman" w:cs="Times New Roman"/>
          <w:i/>
          <w:iCs/>
          <w:sz w:val="21"/>
          <w:szCs w:val="21"/>
        </w:rPr>
        <w:t>S</w:t>
      </w:r>
      <w:r>
        <w:rPr>
          <w:rFonts w:ascii="黑体" w:eastAsia="黑体" w:hAnsi="黑体" w:cs="黑体" w:hint="eastAsia"/>
          <w:sz w:val="21"/>
          <w:szCs w:val="21"/>
        </w:rPr>
        <w:t xml:space="preserve">  </w:t>
      </w:r>
      <w:r>
        <w:rPr>
          <w:rFonts w:ascii="Times New Roman" w:eastAsia="黑体" w:hAnsi="Times New Roman" w:cs="Times New Roman"/>
          <w:sz w:val="21"/>
          <w:szCs w:val="21"/>
        </w:rPr>
        <w:t xml:space="preserve">treatment </w:t>
      </w:r>
      <w:r>
        <w:rPr>
          <w:rFonts w:ascii="Times New Roman" w:eastAsia="黑体" w:hAnsi="Times New Roman" w:cs="Times New Roman" w:hint="eastAsia"/>
          <w:sz w:val="21"/>
          <w:szCs w:val="21"/>
        </w:rPr>
        <w:t>zone</w:t>
      </w:r>
      <w:r>
        <w:rPr>
          <w:rFonts w:ascii="Times New Roman" w:eastAsia="黑体" w:hAnsi="Times New Roman" w:cs="Times New Roman"/>
          <w:sz w:val="21"/>
          <w:szCs w:val="21"/>
        </w:rPr>
        <w:t xml:space="preserve"> of </w:t>
      </w:r>
      <w:r>
        <w:rPr>
          <w:rFonts w:ascii="Times New Roman" w:eastAsia="黑体" w:hAnsi="Times New Roman" w:cs="Times New Roman" w:hint="eastAsia"/>
          <w:sz w:val="21"/>
          <w:szCs w:val="21"/>
        </w:rPr>
        <w:t xml:space="preserve">the </w:t>
      </w:r>
      <w:r>
        <w:rPr>
          <w:rFonts w:ascii="Times New Roman" w:eastAsia="黑体" w:hAnsi="Times New Roman" w:cs="Times New Roman"/>
          <w:sz w:val="21"/>
          <w:szCs w:val="21"/>
        </w:rPr>
        <w:t xml:space="preserve">physiotherapy </w:t>
      </w:r>
      <w:r>
        <w:rPr>
          <w:rFonts w:ascii="Times New Roman" w:hAnsi="Times New Roman" w:cs="Times New Roman" w:hint="eastAsia"/>
          <w:sz w:val="21"/>
          <w:szCs w:val="21"/>
        </w:rPr>
        <w:t>device</w:t>
      </w:r>
    </w:p>
    <w:p w14:paraId="38FA0E72" w14:textId="77777777" w:rsidR="00100375" w:rsidRDefault="00F21344">
      <w:pPr>
        <w:rPr>
          <w:rFonts w:ascii="黑体" w:eastAsia="黑体" w:hAnsi="黑体" w:cs="黑体" w:hint="eastAsia"/>
          <w:sz w:val="21"/>
          <w:szCs w:val="21"/>
        </w:rPr>
      </w:pPr>
      <w:r>
        <w:rPr>
          <w:rFonts w:ascii="黑体" w:eastAsia="黑体" w:hAnsi="黑体" w:cs="黑体" w:hint="eastAsia"/>
          <w:sz w:val="21"/>
          <w:szCs w:val="21"/>
        </w:rPr>
        <w:t xml:space="preserve">   </w:t>
      </w:r>
      <w:r>
        <w:rPr>
          <w:rFonts w:ascii="宋体" w:eastAsia="宋体" w:hAnsi="宋体" w:cs="宋体" w:hint="eastAsia"/>
          <w:sz w:val="21"/>
          <w:szCs w:val="21"/>
        </w:rPr>
        <w:t xml:space="preserve"> 理疗仪磁极盘上单个磁极对</w:t>
      </w:r>
      <w:r>
        <w:rPr>
          <w:rFonts w:ascii="Times New Roman" w:hAnsi="Times New Roman" w:cs="Times New Roman" w:hint="eastAsia"/>
          <w:sz w:val="21"/>
          <w:szCs w:val="21"/>
        </w:rPr>
        <w:t>应的产生特定磁疗效果</w:t>
      </w:r>
      <w:r>
        <w:rPr>
          <w:rFonts w:ascii="Times New Roman" w:hAnsi="Times New Roman" w:cs="Times New Roman"/>
          <w:sz w:val="21"/>
          <w:szCs w:val="21"/>
        </w:rPr>
        <w:t>的</w:t>
      </w:r>
      <w:r>
        <w:rPr>
          <w:rFonts w:ascii="Times New Roman" w:hAnsi="Times New Roman" w:cs="Times New Roman" w:hint="eastAsia"/>
          <w:sz w:val="21"/>
          <w:szCs w:val="21"/>
        </w:rPr>
        <w:t>工作区域。通常</w:t>
      </w:r>
      <w:r>
        <w:rPr>
          <w:rFonts w:ascii="Times New Roman" w:hAnsi="Times New Roman" w:cs="Times New Roman"/>
          <w:sz w:val="21"/>
          <w:szCs w:val="21"/>
        </w:rPr>
        <w:t>由</w:t>
      </w:r>
      <w:r>
        <w:rPr>
          <w:rFonts w:ascii="Times New Roman" w:hAnsi="Times New Roman" w:cs="Times New Roman" w:hint="eastAsia"/>
          <w:sz w:val="21"/>
          <w:szCs w:val="21"/>
        </w:rPr>
        <w:t>理疗仪</w:t>
      </w:r>
      <w:r>
        <w:rPr>
          <w:rFonts w:ascii="Times New Roman" w:hAnsi="Times New Roman" w:cs="Times New Roman"/>
          <w:sz w:val="21"/>
          <w:szCs w:val="21"/>
        </w:rPr>
        <w:t>制造商在其</w:t>
      </w:r>
      <w:r>
        <w:rPr>
          <w:rFonts w:ascii="Times New Roman" w:hAnsi="Times New Roman" w:cs="Times New Roman" w:hint="eastAsia"/>
          <w:sz w:val="21"/>
          <w:szCs w:val="21"/>
        </w:rPr>
        <w:t>产品说明书</w:t>
      </w:r>
      <w:r>
        <w:rPr>
          <w:rFonts w:ascii="Times New Roman" w:hAnsi="Times New Roman" w:cs="Times New Roman"/>
          <w:sz w:val="21"/>
          <w:szCs w:val="21"/>
        </w:rPr>
        <w:t>中</w:t>
      </w:r>
      <w:r>
        <w:rPr>
          <w:rFonts w:ascii="Times New Roman" w:hAnsi="Times New Roman" w:cs="Times New Roman" w:hint="eastAsia"/>
          <w:sz w:val="21"/>
          <w:szCs w:val="21"/>
        </w:rPr>
        <w:t>规定工作区域</w:t>
      </w:r>
      <w:r>
        <w:rPr>
          <w:rFonts w:ascii="Times New Roman" w:hAnsi="Times New Roman" w:cs="Times New Roman"/>
          <w:sz w:val="21"/>
          <w:szCs w:val="21"/>
        </w:rPr>
        <w:t>面积</w:t>
      </w:r>
      <w:r>
        <w:rPr>
          <w:rFonts w:ascii="Times New Roman" w:hAnsi="Times New Roman" w:cs="Times New Roman"/>
          <w:sz w:val="21"/>
          <w:szCs w:val="21"/>
        </w:rPr>
        <w:t>S</w:t>
      </w:r>
      <w:r>
        <w:rPr>
          <w:rFonts w:ascii="Times New Roman" w:hAnsi="Times New Roman" w:cs="Times New Roman" w:hint="eastAsia"/>
          <w:sz w:val="21"/>
          <w:szCs w:val="21"/>
        </w:rPr>
        <w:t>，</w:t>
      </w:r>
      <w:r>
        <w:rPr>
          <w:rFonts w:ascii="Times New Roman" w:hAnsi="Times New Roman" w:cs="Times New Roman"/>
          <w:sz w:val="21"/>
          <w:szCs w:val="21"/>
        </w:rPr>
        <w:t>单位为平方厘米（</w:t>
      </w:r>
      <w:r>
        <w:rPr>
          <w:rFonts w:ascii="Times New Roman" w:hAnsi="Times New Roman" w:cs="Times New Roman"/>
          <w:sz w:val="21"/>
          <w:szCs w:val="21"/>
        </w:rPr>
        <w:t>cm</w:t>
      </w:r>
      <w:r>
        <w:rPr>
          <w:rFonts w:ascii="Times New Roman" w:hAnsi="Times New Roman" w:cs="Times New Roman" w:hint="eastAsia"/>
          <w:sz w:val="21"/>
          <w:szCs w:val="21"/>
          <w:vertAlign w:val="superscript"/>
        </w:rPr>
        <w:t>2</w:t>
      </w:r>
      <w:r>
        <w:rPr>
          <w:rFonts w:ascii="Times New Roman" w:hAnsi="Times New Roman" w:cs="Times New Roman" w:hint="eastAsia"/>
          <w:sz w:val="21"/>
          <w:szCs w:val="21"/>
        </w:rPr>
        <w:t>）。</w:t>
      </w:r>
    </w:p>
    <w:p w14:paraId="6C0910A4" w14:textId="77777777" w:rsidR="00100375" w:rsidRDefault="00F21344">
      <w:pPr>
        <w:rPr>
          <w:rFonts w:ascii="Times New Roman" w:hAnsi="Times New Roman" w:cs="Times New Roman"/>
          <w:sz w:val="21"/>
          <w:szCs w:val="21"/>
        </w:rPr>
      </w:pPr>
      <w:r>
        <w:rPr>
          <w:rFonts w:ascii="黑体" w:eastAsia="黑体" w:hAnsi="黑体" w:cs="黑体" w:hint="eastAsia"/>
          <w:sz w:val="21"/>
          <w:szCs w:val="21"/>
        </w:rPr>
        <w:t>3.6</w:t>
      </w:r>
      <w:r>
        <w:rPr>
          <w:rFonts w:ascii="Times New Roman" w:hAnsi="Times New Roman" w:cs="Times New Roman" w:hint="eastAsia"/>
          <w:sz w:val="21"/>
          <w:szCs w:val="21"/>
        </w:rPr>
        <w:t xml:space="preserve"> </w:t>
      </w:r>
    </w:p>
    <w:p w14:paraId="32D04CA1" w14:textId="77777777" w:rsidR="00100375" w:rsidRDefault="00F21344">
      <w:pPr>
        <w:ind w:firstLine="420"/>
        <w:rPr>
          <w:rFonts w:ascii="Times New Roman" w:hAnsi="Times New Roman" w:cs="Times New Roman"/>
          <w:sz w:val="21"/>
          <w:szCs w:val="21"/>
        </w:rPr>
      </w:pPr>
      <w:r>
        <w:rPr>
          <w:rFonts w:ascii="黑体" w:eastAsia="黑体" w:hAnsi="黑体" w:cs="黑体"/>
          <w:sz w:val="21"/>
          <w:szCs w:val="21"/>
        </w:rPr>
        <w:t>绝对磁通变化率</w:t>
      </w:r>
      <w:r>
        <w:rPr>
          <w:rFonts w:ascii="Times New Roman" w:eastAsia="黑体" w:hAnsi="Times New Roman" w:cs="Times New Roman"/>
          <w:i/>
          <w:iCs/>
          <w:sz w:val="21"/>
          <w:szCs w:val="21"/>
        </w:rPr>
        <w:t>Q</w:t>
      </w:r>
      <w:r>
        <w:rPr>
          <w:rFonts w:ascii="黑体" w:eastAsia="黑体" w:hAnsi="黑体" w:cs="黑体" w:hint="eastAsia"/>
          <w:sz w:val="21"/>
          <w:szCs w:val="21"/>
        </w:rPr>
        <w:t xml:space="preserve">  </w:t>
      </w:r>
      <w:r>
        <w:rPr>
          <w:rFonts w:ascii="Times New Roman" w:eastAsia="黑体" w:hAnsi="Times New Roman" w:cs="Times New Roman"/>
          <w:sz w:val="21"/>
          <w:szCs w:val="21"/>
        </w:rPr>
        <w:t>absolute magnetic flux change rate</w:t>
      </w:r>
    </w:p>
    <w:p w14:paraId="7C188970" w14:textId="4C40DFCB" w:rsidR="00100375" w:rsidRDefault="00F21344">
      <w:pPr>
        <w:ind w:firstLine="420"/>
        <w:rPr>
          <w:rFonts w:ascii="Times New Roman" w:hAnsi="Times New Roman" w:cs="Times New Roman"/>
          <w:sz w:val="21"/>
          <w:szCs w:val="21"/>
        </w:rPr>
      </w:pPr>
      <w:r>
        <w:rPr>
          <w:rFonts w:ascii="Times New Roman" w:hAnsi="Times New Roman" w:cs="Times New Roman" w:hint="eastAsia"/>
          <w:sz w:val="21"/>
          <w:szCs w:val="21"/>
        </w:rPr>
        <w:t>单位时间内通过理疗仪工作表面一定高度处指定工作区域的磁通量变化累计量，</w:t>
      </w:r>
      <w:r w:rsidR="00F221D0">
        <w:rPr>
          <w:rFonts w:ascii="Times New Roman" w:hAnsi="Times New Roman" w:cs="Times New Roman" w:hint="eastAsia"/>
          <w:sz w:val="21"/>
          <w:szCs w:val="21"/>
        </w:rPr>
        <w:t>按公式（</w:t>
      </w:r>
      <w:r w:rsidR="00F221D0">
        <w:rPr>
          <w:rFonts w:ascii="Times New Roman" w:hAnsi="Times New Roman" w:cs="Times New Roman" w:hint="eastAsia"/>
          <w:sz w:val="21"/>
          <w:szCs w:val="21"/>
        </w:rPr>
        <w:t>3</w:t>
      </w:r>
      <w:r w:rsidR="00F221D0">
        <w:rPr>
          <w:rFonts w:ascii="Times New Roman" w:hAnsi="Times New Roman" w:cs="Times New Roman" w:hint="eastAsia"/>
          <w:sz w:val="21"/>
          <w:szCs w:val="21"/>
        </w:rPr>
        <w:t>）计算，</w:t>
      </w:r>
      <w:r>
        <w:rPr>
          <w:rFonts w:ascii="Times New Roman" w:hAnsi="Times New Roman" w:cs="Times New Roman" w:hint="eastAsia"/>
          <w:sz w:val="21"/>
          <w:szCs w:val="21"/>
        </w:rPr>
        <w:t>单位为麦克斯韦每秒（</w:t>
      </w:r>
      <w:r>
        <w:rPr>
          <w:rFonts w:ascii="Times New Roman" w:hAnsi="Times New Roman" w:cs="Times New Roman" w:hint="eastAsia"/>
          <w:sz w:val="21"/>
          <w:szCs w:val="21"/>
        </w:rPr>
        <w:t>Mx/s</w:t>
      </w:r>
      <w:r>
        <w:rPr>
          <w:rFonts w:ascii="Times New Roman" w:hAnsi="Times New Roman" w:cs="Times New Roman" w:hint="eastAsia"/>
          <w:sz w:val="21"/>
          <w:szCs w:val="21"/>
        </w:rPr>
        <w:t>）。</w:t>
      </w:r>
    </w:p>
    <w:p w14:paraId="1815A81C" w14:textId="7435456E" w:rsidR="00100375" w:rsidRPr="00D108ED" w:rsidRDefault="00F21344" w:rsidP="00002B74">
      <w:pPr>
        <w:pStyle w:val="af5"/>
        <w:spacing w:before="326" w:after="326"/>
        <w:rPr>
          <w:rFonts w:ascii="黑体" w:hAnsi="黑体" w:hint="eastAsia"/>
        </w:rPr>
      </w:pPr>
      <w:bookmarkStart w:id="10" w:name="_Toc231374562"/>
      <w:r w:rsidRPr="00D108ED">
        <w:rPr>
          <w:rFonts w:ascii="黑体" w:hAnsi="黑体"/>
        </w:rPr>
        <w:lastRenderedPageBreak/>
        <w:t>4</w:t>
      </w:r>
      <w:r w:rsidR="00D108ED" w:rsidRPr="00D108ED">
        <w:rPr>
          <w:rFonts w:ascii="黑体" w:hAnsi="黑体"/>
        </w:rPr>
        <w:t>□</w:t>
      </w:r>
      <w:r w:rsidRPr="00D108ED">
        <w:rPr>
          <w:rFonts w:ascii="黑体" w:hAnsi="黑体"/>
        </w:rPr>
        <w:t>测量原理</w:t>
      </w:r>
      <w:bookmarkEnd w:id="10"/>
    </w:p>
    <w:p w14:paraId="11DEF598" w14:textId="77777777" w:rsidR="00100375" w:rsidRDefault="00F21344">
      <w:pPr>
        <w:ind w:firstLine="420"/>
      </w:pPr>
      <w:r>
        <w:rPr>
          <w:rFonts w:ascii="Times New Roman" w:hAnsi="Times New Roman" w:cs="Times New Roman"/>
          <w:sz w:val="21"/>
          <w:szCs w:val="21"/>
        </w:rPr>
        <w:t>采用由磁通计与测量线圈</w:t>
      </w:r>
      <w:r>
        <w:rPr>
          <w:rFonts w:ascii="Times New Roman" w:hAnsi="Times New Roman" w:cs="Times New Roman" w:hint="eastAsia"/>
          <w:sz w:val="21"/>
          <w:szCs w:val="21"/>
        </w:rPr>
        <w:t>组成</w:t>
      </w:r>
      <w:r>
        <w:rPr>
          <w:rFonts w:ascii="Times New Roman" w:hAnsi="Times New Roman" w:cs="Times New Roman"/>
          <w:sz w:val="21"/>
          <w:szCs w:val="21"/>
        </w:rPr>
        <w:t>的测量系统，在</w:t>
      </w:r>
      <w:r>
        <w:rPr>
          <w:rFonts w:ascii="Times New Roman" w:hAnsi="Times New Roman" w:cs="Times New Roman" w:hint="eastAsia"/>
          <w:sz w:val="21"/>
          <w:szCs w:val="21"/>
        </w:rPr>
        <w:t>理疗仪</w:t>
      </w:r>
      <w:r>
        <w:rPr>
          <w:rFonts w:ascii="Times New Roman" w:hAnsi="Times New Roman" w:cs="Times New Roman"/>
          <w:sz w:val="21"/>
          <w:szCs w:val="21"/>
        </w:rPr>
        <w:t>工作区域面积</w:t>
      </w:r>
      <w:r>
        <w:rPr>
          <w:rFonts w:ascii="Times New Roman" w:hAnsi="Times New Roman" w:cs="Times New Roman"/>
          <w:i/>
          <w:iCs/>
          <w:sz w:val="21"/>
          <w:szCs w:val="21"/>
        </w:rPr>
        <w:t>S</w:t>
      </w:r>
      <w:r>
        <w:rPr>
          <w:rFonts w:ascii="Times New Roman" w:hAnsi="Times New Roman" w:cs="Times New Roman" w:hint="eastAsia"/>
          <w:sz w:val="21"/>
          <w:szCs w:val="21"/>
        </w:rPr>
        <w:t>上方的一定高度，</w:t>
      </w:r>
      <w:r>
        <w:rPr>
          <w:rFonts w:ascii="Times New Roman" w:hAnsi="Times New Roman" w:cs="Times New Roman"/>
          <w:sz w:val="21"/>
          <w:szCs w:val="21"/>
        </w:rPr>
        <w:t>测量</w:t>
      </w:r>
      <w:r>
        <w:rPr>
          <w:rFonts w:ascii="Times New Roman" w:hAnsi="Times New Roman" w:cs="Times New Roman" w:hint="eastAsia"/>
          <w:sz w:val="21"/>
          <w:szCs w:val="21"/>
        </w:rPr>
        <w:t>磁极盘磁极对应区域的</w:t>
      </w:r>
      <w:r>
        <w:rPr>
          <w:rFonts w:ascii="Times New Roman" w:hAnsi="Times New Roman" w:cs="Times New Roman"/>
          <w:sz w:val="21"/>
          <w:szCs w:val="21"/>
        </w:rPr>
        <w:t>静态磁通密度</w:t>
      </w:r>
      <w:r>
        <w:rPr>
          <w:rFonts w:ascii="Times New Roman" w:hAnsi="Times New Roman" w:cs="Times New Roman"/>
          <w:i/>
          <w:iCs/>
          <w:sz w:val="21"/>
          <w:szCs w:val="21"/>
        </w:rPr>
        <w:t>B</w:t>
      </w:r>
      <w:r>
        <w:rPr>
          <w:rFonts w:ascii="Times New Roman" w:hAnsi="Times New Roman" w:cs="Times New Roman" w:hint="eastAsia"/>
          <w:sz w:val="21"/>
          <w:szCs w:val="21"/>
        </w:rPr>
        <w:t>。根据理疗仪</w:t>
      </w:r>
      <w:r>
        <w:rPr>
          <w:rFonts w:ascii="Times New Roman" w:hAnsi="Times New Roman" w:cs="Times New Roman"/>
          <w:sz w:val="21"/>
          <w:szCs w:val="21"/>
        </w:rPr>
        <w:t>运行时的</w:t>
      </w:r>
      <w:r>
        <w:rPr>
          <w:rFonts w:ascii="Times New Roman" w:hAnsi="Times New Roman" w:cs="Times New Roman" w:hint="eastAsia"/>
          <w:sz w:val="21"/>
          <w:szCs w:val="21"/>
        </w:rPr>
        <w:t>转速按公式（</w:t>
      </w:r>
      <w:r>
        <w:rPr>
          <w:rFonts w:ascii="Times New Roman" w:hAnsi="Times New Roman" w:cs="Times New Roman" w:hint="eastAsia"/>
          <w:sz w:val="21"/>
          <w:szCs w:val="21"/>
        </w:rPr>
        <w:t>2</w:t>
      </w:r>
      <w:r>
        <w:rPr>
          <w:rFonts w:ascii="Times New Roman" w:hAnsi="Times New Roman" w:cs="Times New Roman" w:hint="eastAsia"/>
          <w:sz w:val="21"/>
          <w:szCs w:val="21"/>
        </w:rPr>
        <w:t>）计算磁极变化频率</w:t>
      </w:r>
      <w:proofErr w:type="spellStart"/>
      <w:r>
        <w:rPr>
          <w:rFonts w:ascii="Times New Roman" w:hAnsi="Times New Roman" w:cs="Times New Roman" w:hint="eastAsia"/>
          <w:i/>
          <w:iCs/>
          <w:sz w:val="21"/>
          <w:szCs w:val="21"/>
        </w:rPr>
        <w:t>f</w:t>
      </w:r>
      <w:r>
        <w:rPr>
          <w:rFonts w:ascii="Times New Roman" w:hAnsi="Times New Roman" w:cs="Times New Roman" w:hint="eastAsia"/>
          <w:sz w:val="21"/>
          <w:szCs w:val="21"/>
          <w:vertAlign w:val="subscript"/>
        </w:rPr>
        <w:t>n</w:t>
      </w:r>
      <w:proofErr w:type="spellEnd"/>
      <w:r>
        <w:rPr>
          <w:rFonts w:ascii="Times New Roman" w:hAnsi="Times New Roman" w:cs="Times New Roman"/>
          <w:sz w:val="21"/>
          <w:szCs w:val="21"/>
        </w:rPr>
        <w:t>，</w:t>
      </w:r>
      <w:r>
        <w:rPr>
          <w:rFonts w:ascii="Times New Roman" w:hAnsi="Times New Roman" w:cs="Times New Roman" w:hint="eastAsia"/>
          <w:sz w:val="21"/>
          <w:szCs w:val="21"/>
        </w:rPr>
        <w:t>再按公式（</w:t>
      </w:r>
      <w:r>
        <w:rPr>
          <w:rFonts w:ascii="Times New Roman" w:hAnsi="Times New Roman" w:cs="Times New Roman" w:hint="eastAsia"/>
          <w:sz w:val="21"/>
          <w:szCs w:val="21"/>
        </w:rPr>
        <w:t>3</w:t>
      </w:r>
      <w:r>
        <w:rPr>
          <w:rFonts w:ascii="Times New Roman" w:hAnsi="Times New Roman" w:cs="Times New Roman" w:hint="eastAsia"/>
          <w:sz w:val="21"/>
          <w:szCs w:val="21"/>
        </w:rPr>
        <w:t>）计算</w:t>
      </w:r>
      <w:r>
        <w:rPr>
          <w:rFonts w:ascii="Times New Roman" w:hAnsi="Times New Roman" w:cs="Times New Roman"/>
          <w:sz w:val="21"/>
          <w:szCs w:val="21"/>
        </w:rPr>
        <w:t>得到该工作区域内的绝对磁通变化率</w:t>
      </w:r>
      <w:r>
        <w:rPr>
          <w:rFonts w:ascii="Times New Roman" w:hAnsi="Times New Roman" w:cs="Times New Roman"/>
          <w:i/>
          <w:iCs/>
          <w:sz w:val="21"/>
          <w:szCs w:val="21"/>
        </w:rPr>
        <w:t>Q</w:t>
      </w:r>
      <w:r>
        <w:rPr>
          <w:rFonts w:ascii="Times New Roman" w:hAnsi="Times New Roman" w:cs="Times New Roman"/>
          <w:sz w:val="21"/>
          <w:szCs w:val="21"/>
        </w:rPr>
        <w:t>。</w:t>
      </w:r>
    </w:p>
    <w:p w14:paraId="31807D45" w14:textId="69585413" w:rsidR="00100375" w:rsidRPr="00D108ED" w:rsidRDefault="00F21344" w:rsidP="00002B74">
      <w:pPr>
        <w:pStyle w:val="af5"/>
        <w:spacing w:before="326" w:after="326"/>
        <w:rPr>
          <w:rFonts w:ascii="黑体" w:hAnsi="黑体" w:hint="eastAsia"/>
        </w:rPr>
      </w:pPr>
      <w:bookmarkStart w:id="11" w:name="_Toc231374563"/>
      <w:r w:rsidRPr="00D108ED">
        <w:rPr>
          <w:rFonts w:ascii="黑体" w:hAnsi="黑体" w:hint="eastAsia"/>
        </w:rPr>
        <w:t>5</w:t>
      </w:r>
      <w:r w:rsidR="00D108ED" w:rsidRPr="00D108ED">
        <w:rPr>
          <w:rFonts w:ascii="黑体" w:hAnsi="黑体" w:hint="eastAsia"/>
        </w:rPr>
        <w:t>□</w:t>
      </w:r>
      <w:r w:rsidRPr="00D108ED">
        <w:rPr>
          <w:rFonts w:ascii="黑体" w:hAnsi="黑体" w:hint="eastAsia"/>
        </w:rPr>
        <w:t>测量系统</w:t>
      </w:r>
      <w:bookmarkEnd w:id="11"/>
    </w:p>
    <w:p w14:paraId="29528A9F" w14:textId="77777777" w:rsidR="00100375" w:rsidRDefault="00F21344">
      <w:pPr>
        <w:spacing w:beforeLines="50" w:before="163" w:afterLines="50" w:after="163"/>
      </w:pPr>
      <w:r>
        <w:rPr>
          <w:rFonts w:ascii="黑体" w:eastAsia="黑体" w:hAnsi="黑体" w:cs="黑体" w:hint="eastAsia"/>
          <w:sz w:val="21"/>
          <w:szCs w:val="21"/>
        </w:rPr>
        <w:t>5.1  磁通计及探测线圈</w:t>
      </w:r>
    </w:p>
    <w:p w14:paraId="5E9CC556" w14:textId="680A1C4F" w:rsidR="00100375" w:rsidRDefault="00F21344">
      <w:pPr>
        <w:ind w:firstLine="420"/>
      </w:pPr>
      <w:r>
        <w:rPr>
          <w:rFonts w:hint="eastAsia"/>
          <w:sz w:val="21"/>
          <w:szCs w:val="21"/>
        </w:rPr>
        <w:t>磁通计测量磁感应强度的量程需大于</w:t>
      </w:r>
      <w:r>
        <w:rPr>
          <w:rFonts w:hint="eastAsia"/>
          <w:sz w:val="21"/>
          <w:szCs w:val="21"/>
        </w:rPr>
        <w:t xml:space="preserve">10000 </w:t>
      </w:r>
      <w:proofErr w:type="spellStart"/>
      <w:r>
        <w:rPr>
          <w:rFonts w:hint="eastAsia"/>
          <w:sz w:val="21"/>
          <w:szCs w:val="21"/>
        </w:rPr>
        <w:t>Gs</w:t>
      </w:r>
      <w:proofErr w:type="spellEnd"/>
      <w:r>
        <w:rPr>
          <w:rFonts w:hint="eastAsia"/>
          <w:sz w:val="21"/>
          <w:szCs w:val="21"/>
        </w:rPr>
        <w:t>，最小分辨精度不大于</w:t>
      </w:r>
      <w:r>
        <w:rPr>
          <w:rFonts w:hint="eastAsia"/>
          <w:sz w:val="21"/>
          <w:szCs w:val="21"/>
        </w:rPr>
        <w:t xml:space="preserve">1 </w:t>
      </w:r>
      <w:proofErr w:type="spellStart"/>
      <w:r>
        <w:rPr>
          <w:rFonts w:hint="eastAsia"/>
          <w:sz w:val="21"/>
          <w:szCs w:val="21"/>
        </w:rPr>
        <w:t>Gs</w:t>
      </w:r>
      <w:proofErr w:type="spellEnd"/>
      <w:r>
        <w:rPr>
          <w:rFonts w:hint="eastAsia"/>
          <w:sz w:val="21"/>
          <w:szCs w:val="21"/>
        </w:rPr>
        <w:t>；探测线圈为水平方向单线圈，直径应不大于</w:t>
      </w:r>
      <w:r>
        <w:rPr>
          <w:rFonts w:hint="eastAsia"/>
          <w:sz w:val="21"/>
          <w:szCs w:val="21"/>
        </w:rPr>
        <w:t>10 mm</w:t>
      </w:r>
      <w:r w:rsidR="00F221D0">
        <w:rPr>
          <w:rFonts w:hint="eastAsia"/>
          <w:sz w:val="21"/>
          <w:szCs w:val="21"/>
        </w:rPr>
        <w:t>，</w:t>
      </w:r>
      <w:r w:rsidR="00F221D0" w:rsidRPr="00F221D0">
        <w:rPr>
          <w:rFonts w:hint="eastAsia"/>
          <w:sz w:val="21"/>
          <w:szCs w:val="21"/>
        </w:rPr>
        <w:t>线圈</w:t>
      </w:r>
      <w:r w:rsidR="00F221D0">
        <w:rPr>
          <w:rFonts w:hint="eastAsia"/>
          <w:sz w:val="21"/>
          <w:szCs w:val="21"/>
        </w:rPr>
        <w:t>截</w:t>
      </w:r>
      <w:r w:rsidR="00F221D0" w:rsidRPr="00F221D0">
        <w:rPr>
          <w:rFonts w:hint="eastAsia"/>
          <w:sz w:val="21"/>
          <w:szCs w:val="21"/>
        </w:rPr>
        <w:t>面积参数在</w:t>
      </w:r>
      <w:r w:rsidR="00F221D0" w:rsidRPr="00F221D0">
        <w:rPr>
          <w:rFonts w:hint="eastAsia"/>
          <w:sz w:val="21"/>
          <w:szCs w:val="21"/>
        </w:rPr>
        <w:t>20 cm</w:t>
      </w:r>
      <w:r w:rsidR="00F221D0" w:rsidRPr="00002B74">
        <w:rPr>
          <w:sz w:val="21"/>
          <w:szCs w:val="21"/>
          <w:vertAlign w:val="superscript"/>
        </w:rPr>
        <w:t>2</w:t>
      </w:r>
      <w:r w:rsidR="00F221D0" w:rsidRPr="00F221D0">
        <w:rPr>
          <w:rFonts w:hint="eastAsia"/>
          <w:sz w:val="21"/>
          <w:szCs w:val="21"/>
        </w:rPr>
        <w:t>～</w:t>
      </w:r>
      <w:r w:rsidR="00F221D0" w:rsidRPr="00F221D0">
        <w:rPr>
          <w:rFonts w:hint="eastAsia"/>
          <w:sz w:val="21"/>
          <w:szCs w:val="21"/>
        </w:rPr>
        <w:t>30 cm</w:t>
      </w:r>
      <w:r w:rsidR="00F221D0" w:rsidRPr="00002B74">
        <w:rPr>
          <w:sz w:val="21"/>
          <w:szCs w:val="21"/>
          <w:vertAlign w:val="superscript"/>
        </w:rPr>
        <w:t>2</w:t>
      </w:r>
      <w:r w:rsidR="00F221D0" w:rsidRPr="00F221D0">
        <w:rPr>
          <w:rFonts w:hint="eastAsia"/>
          <w:sz w:val="21"/>
          <w:szCs w:val="21"/>
        </w:rPr>
        <w:t>范围为宜。</w:t>
      </w:r>
    </w:p>
    <w:p w14:paraId="3F4B4A56" w14:textId="77777777" w:rsidR="00100375" w:rsidRDefault="00F21344">
      <w:pPr>
        <w:spacing w:beforeLines="50" w:before="163" w:afterLines="50" w:after="163"/>
      </w:pPr>
      <w:r>
        <w:rPr>
          <w:rFonts w:ascii="黑体" w:eastAsia="黑体" w:hAnsi="黑体" w:cs="黑体" w:hint="eastAsia"/>
          <w:sz w:val="21"/>
          <w:szCs w:val="21"/>
        </w:rPr>
        <w:t>5.2  测量定位工装</w:t>
      </w:r>
    </w:p>
    <w:p w14:paraId="466F93C4" w14:textId="77777777" w:rsidR="00100375" w:rsidRDefault="00F21344">
      <w:pPr>
        <w:ind w:firstLine="420"/>
        <w:rPr>
          <w:rFonts w:ascii="Times New Roman" w:hAnsi="Times New Roman" w:cs="Times New Roman"/>
          <w:sz w:val="21"/>
          <w:szCs w:val="21"/>
        </w:rPr>
      </w:pPr>
      <w:r>
        <w:rPr>
          <w:rFonts w:ascii="Times New Roman" w:hAnsi="Times New Roman" w:cs="Times New Roman" w:hint="eastAsia"/>
          <w:sz w:val="21"/>
          <w:szCs w:val="21"/>
        </w:rPr>
        <w:t>为确保测量定位的精准性与可重复性，</w:t>
      </w:r>
      <w:proofErr w:type="gramStart"/>
      <w:r>
        <w:rPr>
          <w:rFonts w:ascii="Times New Roman" w:hAnsi="Times New Roman" w:cs="Times New Roman" w:hint="eastAsia"/>
          <w:sz w:val="21"/>
          <w:szCs w:val="21"/>
        </w:rPr>
        <w:t>应加工</w:t>
      </w:r>
      <w:proofErr w:type="gramEnd"/>
      <w:r>
        <w:rPr>
          <w:rFonts w:ascii="Times New Roman" w:hAnsi="Times New Roman" w:cs="Times New Roman" w:hint="eastAsia"/>
          <w:sz w:val="21"/>
          <w:szCs w:val="21"/>
        </w:rPr>
        <w:t>制作用于放置测量线圈的测试垫块。</w:t>
      </w:r>
      <w:proofErr w:type="gramStart"/>
      <w:r>
        <w:rPr>
          <w:rFonts w:ascii="Times New Roman" w:hAnsi="Times New Roman" w:cs="Times New Roman" w:hint="eastAsia"/>
          <w:sz w:val="21"/>
          <w:szCs w:val="21"/>
        </w:rPr>
        <w:t>垫块应</w:t>
      </w:r>
      <w:proofErr w:type="gramEnd"/>
      <w:r>
        <w:rPr>
          <w:rFonts w:ascii="Times New Roman" w:hAnsi="Times New Roman" w:cs="Times New Roman" w:hint="eastAsia"/>
          <w:sz w:val="21"/>
          <w:szCs w:val="21"/>
        </w:rPr>
        <w:t>采用无磁材料加工制作。</w:t>
      </w:r>
    </w:p>
    <w:p w14:paraId="4184ADD4" w14:textId="77777777" w:rsidR="00100375" w:rsidRDefault="00F21344">
      <w:pPr>
        <w:ind w:firstLine="420"/>
      </w:pPr>
      <w:proofErr w:type="gramStart"/>
      <w:r>
        <w:rPr>
          <w:rFonts w:ascii="Times New Roman" w:hAnsi="Times New Roman" w:cs="Times New Roman" w:hint="eastAsia"/>
          <w:sz w:val="21"/>
          <w:szCs w:val="21"/>
        </w:rPr>
        <w:t>垫块的</w:t>
      </w:r>
      <w:proofErr w:type="gramEnd"/>
      <w:r>
        <w:rPr>
          <w:rFonts w:ascii="Times New Roman" w:hAnsi="Times New Roman" w:cs="Times New Roman" w:hint="eastAsia"/>
          <w:sz w:val="21"/>
          <w:szCs w:val="21"/>
        </w:rPr>
        <w:t>尺寸形状由理疗仪产品标准规范规定或依理疗仪说明书确定。推荐的</w:t>
      </w:r>
      <w:proofErr w:type="gramStart"/>
      <w:r>
        <w:rPr>
          <w:rFonts w:ascii="Times New Roman" w:hAnsi="Times New Roman" w:cs="Times New Roman" w:hint="eastAsia"/>
          <w:sz w:val="21"/>
          <w:szCs w:val="21"/>
        </w:rPr>
        <w:t>垫块直</w:t>
      </w:r>
      <w:proofErr w:type="gramEnd"/>
      <w:r>
        <w:rPr>
          <w:rFonts w:ascii="Times New Roman" w:hAnsi="Times New Roman" w:cs="Times New Roman" w:hint="eastAsia"/>
          <w:sz w:val="21"/>
          <w:szCs w:val="21"/>
        </w:rPr>
        <w:t>经为</w:t>
      </w:r>
      <w:r>
        <w:rPr>
          <w:rFonts w:ascii="Times New Roman" w:hAnsi="Times New Roman" w:cs="Times New Roman" w:hint="eastAsia"/>
          <w:sz w:val="21"/>
          <w:szCs w:val="21"/>
        </w:rPr>
        <w:t>50 mm</w:t>
      </w:r>
      <w:r>
        <w:rPr>
          <w:rFonts w:ascii="Times New Roman" w:hAnsi="Times New Roman" w:cs="Times New Roman" w:hint="eastAsia"/>
          <w:sz w:val="21"/>
          <w:szCs w:val="21"/>
        </w:rPr>
        <w:t>，</w:t>
      </w:r>
      <w:r>
        <w:rPr>
          <w:rFonts w:ascii="Times New Roman" w:hAnsi="Times New Roman" w:cs="Times New Roman"/>
          <w:sz w:val="21"/>
          <w:szCs w:val="21"/>
        </w:rPr>
        <w:t>高度</w:t>
      </w:r>
      <w:r>
        <w:rPr>
          <w:rFonts w:ascii="Times New Roman" w:hAnsi="Times New Roman" w:cs="Times New Roman" w:hint="eastAsia"/>
          <w:sz w:val="21"/>
          <w:szCs w:val="21"/>
        </w:rPr>
        <w:t>为</w:t>
      </w:r>
      <w:r>
        <w:rPr>
          <w:rFonts w:ascii="Times New Roman" w:hAnsi="Times New Roman" w:cs="Times New Roman"/>
          <w:sz w:val="21"/>
          <w:szCs w:val="21"/>
        </w:rPr>
        <w:t>：</w:t>
      </w:r>
      <w:r>
        <w:rPr>
          <w:rFonts w:ascii="Times New Roman" w:hAnsi="Times New Roman" w:cs="Times New Roman"/>
          <w:sz w:val="21"/>
          <w:szCs w:val="21"/>
        </w:rPr>
        <w:t>0</w:t>
      </w:r>
      <w:r>
        <w:rPr>
          <w:rFonts w:ascii="Times New Roman" w:hAnsi="Times New Roman" w:cs="Times New Roman" w:hint="eastAsia"/>
          <w:sz w:val="21"/>
          <w:szCs w:val="21"/>
        </w:rPr>
        <w:t xml:space="preserve"> </w:t>
      </w:r>
      <w:r>
        <w:rPr>
          <w:rFonts w:ascii="Times New Roman" w:hAnsi="Times New Roman" w:cs="Times New Roman"/>
          <w:sz w:val="21"/>
          <w:szCs w:val="21"/>
        </w:rPr>
        <w:t>mm</w:t>
      </w:r>
      <w:r>
        <w:rPr>
          <w:rFonts w:ascii="Times New Roman" w:hAnsi="Times New Roman" w:cs="Times New Roman"/>
          <w:sz w:val="21"/>
          <w:szCs w:val="21"/>
        </w:rPr>
        <w:t>、</w:t>
      </w:r>
      <w:r>
        <w:rPr>
          <w:rFonts w:ascii="Times New Roman" w:hAnsi="Times New Roman" w:cs="Times New Roman"/>
          <w:sz w:val="21"/>
          <w:szCs w:val="21"/>
        </w:rPr>
        <w:t>10</w:t>
      </w:r>
      <w:r>
        <w:rPr>
          <w:rFonts w:ascii="Times New Roman" w:hAnsi="Times New Roman" w:cs="Times New Roman" w:hint="eastAsia"/>
          <w:sz w:val="21"/>
          <w:szCs w:val="21"/>
        </w:rPr>
        <w:t xml:space="preserve"> </w:t>
      </w:r>
      <w:r>
        <w:rPr>
          <w:rFonts w:ascii="Times New Roman" w:hAnsi="Times New Roman" w:cs="Times New Roman"/>
          <w:sz w:val="21"/>
          <w:szCs w:val="21"/>
        </w:rPr>
        <w:t>mm</w:t>
      </w:r>
      <w:r>
        <w:rPr>
          <w:rFonts w:ascii="Times New Roman" w:hAnsi="Times New Roman" w:cs="Times New Roman"/>
          <w:sz w:val="21"/>
          <w:szCs w:val="21"/>
        </w:rPr>
        <w:t>、</w:t>
      </w:r>
      <w:r>
        <w:rPr>
          <w:rFonts w:ascii="Times New Roman" w:hAnsi="Times New Roman" w:cs="Times New Roman"/>
          <w:sz w:val="21"/>
          <w:szCs w:val="21"/>
        </w:rPr>
        <w:t>20</w:t>
      </w:r>
      <w:r>
        <w:rPr>
          <w:rFonts w:ascii="Times New Roman" w:hAnsi="Times New Roman" w:cs="Times New Roman" w:hint="eastAsia"/>
          <w:sz w:val="21"/>
          <w:szCs w:val="21"/>
        </w:rPr>
        <w:t xml:space="preserve"> </w:t>
      </w:r>
      <w:r>
        <w:rPr>
          <w:rFonts w:ascii="Times New Roman" w:hAnsi="Times New Roman" w:cs="Times New Roman"/>
          <w:sz w:val="21"/>
          <w:szCs w:val="21"/>
        </w:rPr>
        <w:t>mm</w:t>
      </w:r>
      <w:r>
        <w:rPr>
          <w:rFonts w:ascii="Times New Roman" w:hAnsi="Times New Roman" w:cs="Times New Roman"/>
          <w:sz w:val="21"/>
          <w:szCs w:val="21"/>
        </w:rPr>
        <w:t>、</w:t>
      </w:r>
      <w:r>
        <w:rPr>
          <w:rFonts w:ascii="Times New Roman" w:hAnsi="Times New Roman" w:cs="Times New Roman"/>
          <w:sz w:val="21"/>
          <w:szCs w:val="21"/>
        </w:rPr>
        <w:t>30</w:t>
      </w:r>
      <w:r>
        <w:rPr>
          <w:rFonts w:ascii="Times New Roman" w:hAnsi="Times New Roman" w:cs="Times New Roman" w:hint="eastAsia"/>
          <w:sz w:val="21"/>
          <w:szCs w:val="21"/>
        </w:rPr>
        <w:t xml:space="preserve"> </w:t>
      </w:r>
      <w:r>
        <w:rPr>
          <w:rFonts w:ascii="Times New Roman" w:hAnsi="Times New Roman" w:cs="Times New Roman"/>
          <w:sz w:val="21"/>
          <w:szCs w:val="21"/>
        </w:rPr>
        <w:t>mm</w:t>
      </w:r>
      <w:r>
        <w:rPr>
          <w:rFonts w:ascii="Times New Roman" w:hAnsi="Times New Roman" w:cs="Times New Roman"/>
          <w:sz w:val="21"/>
          <w:szCs w:val="21"/>
        </w:rPr>
        <w:t>、</w:t>
      </w:r>
      <w:r>
        <w:rPr>
          <w:rFonts w:ascii="Times New Roman" w:hAnsi="Times New Roman" w:cs="Times New Roman"/>
          <w:sz w:val="21"/>
          <w:szCs w:val="21"/>
        </w:rPr>
        <w:t>50</w:t>
      </w:r>
      <w:r>
        <w:rPr>
          <w:rFonts w:ascii="Times New Roman" w:hAnsi="Times New Roman" w:cs="Times New Roman" w:hint="eastAsia"/>
          <w:sz w:val="21"/>
          <w:szCs w:val="21"/>
        </w:rPr>
        <w:t xml:space="preserve"> </w:t>
      </w:r>
      <w:r>
        <w:rPr>
          <w:rFonts w:ascii="Times New Roman" w:hAnsi="Times New Roman" w:cs="Times New Roman"/>
          <w:sz w:val="21"/>
          <w:szCs w:val="21"/>
        </w:rPr>
        <w:t>mm</w:t>
      </w:r>
      <w:r>
        <w:rPr>
          <w:rFonts w:ascii="Times New Roman" w:hAnsi="Times New Roman" w:cs="Times New Roman"/>
          <w:sz w:val="21"/>
          <w:szCs w:val="21"/>
        </w:rPr>
        <w:t>、</w:t>
      </w:r>
      <w:r>
        <w:rPr>
          <w:rFonts w:ascii="Times New Roman" w:hAnsi="Times New Roman" w:cs="Times New Roman"/>
          <w:sz w:val="21"/>
          <w:szCs w:val="21"/>
        </w:rPr>
        <w:t>80</w:t>
      </w:r>
      <w:r>
        <w:rPr>
          <w:rFonts w:ascii="Times New Roman" w:hAnsi="Times New Roman" w:cs="Times New Roman" w:hint="eastAsia"/>
          <w:sz w:val="21"/>
          <w:szCs w:val="21"/>
        </w:rPr>
        <w:t xml:space="preserve"> </w:t>
      </w:r>
      <w:r>
        <w:rPr>
          <w:rFonts w:ascii="Times New Roman" w:hAnsi="Times New Roman" w:cs="Times New Roman"/>
          <w:sz w:val="21"/>
          <w:szCs w:val="21"/>
        </w:rPr>
        <w:t>mm</w:t>
      </w:r>
      <w:r>
        <w:rPr>
          <w:rFonts w:ascii="Times New Roman" w:hAnsi="Times New Roman" w:cs="Times New Roman"/>
          <w:sz w:val="21"/>
          <w:szCs w:val="21"/>
        </w:rPr>
        <w:t>、</w:t>
      </w:r>
      <w:r>
        <w:rPr>
          <w:rFonts w:ascii="Times New Roman" w:hAnsi="Times New Roman" w:cs="Times New Roman"/>
          <w:sz w:val="21"/>
          <w:szCs w:val="21"/>
        </w:rPr>
        <w:t>100</w:t>
      </w:r>
      <w:r>
        <w:rPr>
          <w:rFonts w:ascii="Times New Roman" w:hAnsi="Times New Roman" w:cs="Times New Roman" w:hint="eastAsia"/>
          <w:sz w:val="21"/>
          <w:szCs w:val="21"/>
        </w:rPr>
        <w:t xml:space="preserve"> </w:t>
      </w:r>
      <w:r>
        <w:rPr>
          <w:rFonts w:ascii="Times New Roman" w:hAnsi="Times New Roman" w:cs="Times New Roman"/>
          <w:sz w:val="21"/>
          <w:szCs w:val="21"/>
        </w:rPr>
        <w:t>mm</w:t>
      </w:r>
      <w:r>
        <w:rPr>
          <w:rFonts w:ascii="Times New Roman" w:hAnsi="Times New Roman" w:cs="Times New Roman" w:hint="eastAsia"/>
          <w:sz w:val="21"/>
          <w:szCs w:val="21"/>
        </w:rPr>
        <w:t>；高度公差：±</w:t>
      </w:r>
      <w:r>
        <w:rPr>
          <w:rFonts w:ascii="Times New Roman" w:hAnsi="Times New Roman" w:cs="Times New Roman" w:hint="eastAsia"/>
          <w:sz w:val="21"/>
          <w:szCs w:val="21"/>
        </w:rPr>
        <w:t>0.1 mm</w:t>
      </w:r>
      <w:r>
        <w:rPr>
          <w:rFonts w:ascii="Times New Roman" w:hAnsi="Times New Roman" w:cs="Times New Roman" w:hint="eastAsia"/>
          <w:sz w:val="21"/>
          <w:szCs w:val="21"/>
        </w:rPr>
        <w:t>。</w:t>
      </w:r>
    </w:p>
    <w:p w14:paraId="1A0D7FE0" w14:textId="190B4E68" w:rsidR="00100375" w:rsidRPr="00D108ED" w:rsidRDefault="00F21344" w:rsidP="00002B74">
      <w:pPr>
        <w:pStyle w:val="af5"/>
        <w:spacing w:before="326" w:after="326"/>
        <w:rPr>
          <w:rFonts w:ascii="黑体" w:hAnsi="黑体" w:hint="eastAsia"/>
        </w:rPr>
      </w:pPr>
      <w:bookmarkStart w:id="12" w:name="_Toc231374564"/>
      <w:r w:rsidRPr="00D108ED">
        <w:rPr>
          <w:rFonts w:hint="eastAsia"/>
        </w:rPr>
        <w:t>6</w:t>
      </w:r>
      <w:r w:rsidR="00D108ED" w:rsidRPr="00D108ED">
        <w:rPr>
          <w:rFonts w:ascii="黑体" w:hAnsi="黑体" w:hint="eastAsia"/>
        </w:rPr>
        <w:t>□</w:t>
      </w:r>
      <w:r w:rsidRPr="00D108ED">
        <w:rPr>
          <w:rFonts w:ascii="黑体" w:hAnsi="黑体" w:hint="eastAsia"/>
        </w:rPr>
        <w:t>测量步骤</w:t>
      </w:r>
      <w:bookmarkEnd w:id="12"/>
    </w:p>
    <w:p w14:paraId="12EF7065" w14:textId="77777777" w:rsidR="00100375" w:rsidRDefault="00F21344">
      <w:pPr>
        <w:spacing w:beforeLines="50" w:before="163" w:afterLines="50" w:after="163"/>
      </w:pPr>
      <w:r>
        <w:rPr>
          <w:rFonts w:ascii="黑体" w:eastAsia="黑体" w:hAnsi="黑体" w:cs="黑体" w:hint="eastAsia"/>
          <w:sz w:val="21"/>
          <w:szCs w:val="21"/>
        </w:rPr>
        <w:t>6.1 测量条件</w:t>
      </w:r>
    </w:p>
    <w:p w14:paraId="06B79921" w14:textId="77777777" w:rsidR="00100375" w:rsidRDefault="00F21344">
      <w:pPr>
        <w:ind w:firstLineChars="200" w:firstLine="420"/>
        <w:rPr>
          <w:sz w:val="21"/>
          <w:szCs w:val="21"/>
        </w:rPr>
      </w:pPr>
      <w:r>
        <w:rPr>
          <w:rFonts w:hint="eastAsia"/>
          <w:sz w:val="21"/>
          <w:szCs w:val="21"/>
        </w:rPr>
        <w:t xml:space="preserve"> </w:t>
      </w:r>
      <w:r>
        <w:rPr>
          <w:rFonts w:hint="eastAsia"/>
          <w:sz w:val="21"/>
          <w:szCs w:val="21"/>
        </w:rPr>
        <w:t>理疗</w:t>
      </w:r>
      <w:proofErr w:type="gramStart"/>
      <w:r>
        <w:rPr>
          <w:rFonts w:hint="eastAsia"/>
          <w:sz w:val="21"/>
          <w:szCs w:val="21"/>
        </w:rPr>
        <w:t>仪周围</w:t>
      </w:r>
      <w:proofErr w:type="gramEnd"/>
      <w:r>
        <w:rPr>
          <w:rFonts w:hint="eastAsia"/>
          <w:sz w:val="21"/>
          <w:szCs w:val="21"/>
        </w:rPr>
        <w:t>2 m</w:t>
      </w:r>
      <w:r>
        <w:rPr>
          <w:rFonts w:hint="eastAsia"/>
          <w:sz w:val="21"/>
          <w:szCs w:val="21"/>
        </w:rPr>
        <w:t>范围内应无明显电磁干扰源。</w:t>
      </w:r>
    </w:p>
    <w:p w14:paraId="4C7A3093" w14:textId="77777777" w:rsidR="00100375" w:rsidRDefault="00F21344">
      <w:pPr>
        <w:spacing w:beforeLines="50" w:before="163" w:afterLines="50" w:after="163"/>
        <w:rPr>
          <w:rFonts w:ascii="黑体" w:eastAsia="黑体" w:hAnsi="黑体" w:cs="黑体" w:hint="eastAsia"/>
          <w:sz w:val="21"/>
          <w:szCs w:val="21"/>
        </w:rPr>
      </w:pPr>
      <w:r>
        <w:rPr>
          <w:rFonts w:ascii="黑体" w:eastAsia="黑体" w:hAnsi="黑体" w:cs="黑体"/>
          <w:sz w:val="21"/>
          <w:szCs w:val="21"/>
        </w:rPr>
        <w:t>6</w:t>
      </w:r>
      <w:r>
        <w:rPr>
          <w:rFonts w:ascii="黑体" w:eastAsia="黑体" w:hAnsi="黑体" w:cs="黑体" w:hint="eastAsia"/>
          <w:sz w:val="21"/>
          <w:szCs w:val="21"/>
        </w:rPr>
        <w:t>.2</w:t>
      </w:r>
      <w:r>
        <w:rPr>
          <w:rFonts w:ascii="黑体" w:eastAsia="黑体" w:hAnsi="黑体" w:cs="黑体"/>
          <w:sz w:val="21"/>
          <w:szCs w:val="21"/>
        </w:rPr>
        <w:t xml:space="preserve"> </w:t>
      </w:r>
      <w:r>
        <w:rPr>
          <w:rFonts w:ascii="黑体" w:eastAsia="黑体" w:hAnsi="黑体" w:cs="黑体" w:hint="eastAsia"/>
          <w:sz w:val="21"/>
          <w:szCs w:val="21"/>
        </w:rPr>
        <w:t>测量次数</w:t>
      </w:r>
    </w:p>
    <w:p w14:paraId="06A649FA" w14:textId="77777777" w:rsidR="00100375" w:rsidRDefault="00F21344">
      <w:pPr>
        <w:spacing w:beforeLines="50" w:before="163" w:afterLines="50" w:after="163"/>
        <w:ind w:firstLineChars="200" w:firstLine="420"/>
        <w:rPr>
          <w:rFonts w:ascii="Times New Roman" w:hAnsi="Times New Roman" w:cs="Times New Roman"/>
          <w:sz w:val="21"/>
          <w:szCs w:val="21"/>
        </w:rPr>
      </w:pPr>
      <w:r>
        <w:rPr>
          <w:rFonts w:ascii="Times New Roman" w:eastAsia="宋体" w:hAnsi="Times New Roman" w:cs="Times New Roman"/>
          <w:sz w:val="21"/>
          <w:szCs w:val="21"/>
        </w:rPr>
        <w:t>依据理疗仪工作区域面积大小确定重复测量次数。工作区域直径不大于在</w:t>
      </w:r>
      <w:r>
        <w:rPr>
          <w:rFonts w:ascii="Times New Roman" w:eastAsia="宋体" w:hAnsi="Times New Roman" w:cs="Times New Roman"/>
          <w:sz w:val="21"/>
          <w:szCs w:val="21"/>
        </w:rPr>
        <w:t>3</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cm</w:t>
      </w:r>
      <w:r>
        <w:rPr>
          <w:rFonts w:ascii="Times New Roman" w:eastAsia="宋体" w:hAnsi="Times New Roman" w:cs="Times New Roman"/>
          <w:sz w:val="21"/>
          <w:szCs w:val="21"/>
        </w:rPr>
        <w:t>时，建议在区域内任取三点各测一次；工作区域直径在</w:t>
      </w:r>
      <w:r>
        <w:rPr>
          <w:rFonts w:ascii="Times New Roman" w:eastAsia="宋体" w:hAnsi="Times New Roman" w:cs="Times New Roman"/>
          <w:sz w:val="21"/>
          <w:szCs w:val="21"/>
        </w:rPr>
        <w:t>3</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cm</w:t>
      </w:r>
      <w:r>
        <w:rPr>
          <w:rFonts w:ascii="Times New Roman" w:eastAsia="宋体" w:hAnsi="Times New Roman" w:cs="Times New Roman"/>
          <w:sz w:val="21"/>
          <w:szCs w:val="21"/>
        </w:rPr>
        <w:t>以上的，</w:t>
      </w:r>
      <w:r>
        <w:rPr>
          <w:rFonts w:ascii="Times New Roman" w:eastAsia="宋体" w:hAnsi="Times New Roman" w:cs="Times New Roman" w:hint="eastAsia"/>
          <w:sz w:val="21"/>
          <w:szCs w:val="21"/>
        </w:rPr>
        <w:t>宜</w:t>
      </w:r>
      <w:r>
        <w:rPr>
          <w:rFonts w:ascii="Times New Roman" w:eastAsia="宋体" w:hAnsi="Times New Roman" w:cs="Times New Roman"/>
          <w:sz w:val="21"/>
          <w:szCs w:val="21"/>
        </w:rPr>
        <w:t>取五点各测一次。若理疗</w:t>
      </w:r>
      <w:r>
        <w:rPr>
          <w:rFonts w:ascii="Times New Roman" w:hAnsi="Times New Roman" w:cs="Times New Roman"/>
          <w:sz w:val="21"/>
          <w:szCs w:val="21"/>
        </w:rPr>
        <w:t>仪制造商未提供工作区域面积参数，</w:t>
      </w:r>
      <w:r>
        <w:rPr>
          <w:rFonts w:ascii="Times New Roman" w:hAnsi="Times New Roman" w:cs="Times New Roman" w:hint="eastAsia"/>
          <w:sz w:val="21"/>
          <w:szCs w:val="21"/>
        </w:rPr>
        <w:t>宜</w:t>
      </w:r>
      <w:r>
        <w:rPr>
          <w:rFonts w:ascii="Times New Roman" w:hAnsi="Times New Roman" w:cs="Times New Roman"/>
          <w:sz w:val="21"/>
          <w:szCs w:val="21"/>
        </w:rPr>
        <w:t>在工作表面中心选直径为</w:t>
      </w:r>
      <w:r>
        <w:rPr>
          <w:rFonts w:ascii="Times New Roman" w:hAnsi="Times New Roman" w:cs="Times New Roman"/>
          <w:sz w:val="21"/>
          <w:szCs w:val="21"/>
        </w:rPr>
        <w:t>3</w:t>
      </w:r>
      <w:r>
        <w:rPr>
          <w:rFonts w:ascii="Times New Roman" w:hAnsi="Times New Roman" w:cs="Times New Roman" w:hint="eastAsia"/>
          <w:sz w:val="21"/>
          <w:szCs w:val="21"/>
        </w:rPr>
        <w:t xml:space="preserve"> </w:t>
      </w:r>
      <w:r>
        <w:rPr>
          <w:rFonts w:ascii="Times New Roman" w:hAnsi="Times New Roman" w:cs="Times New Roman"/>
          <w:sz w:val="21"/>
          <w:szCs w:val="21"/>
        </w:rPr>
        <w:t>cm</w:t>
      </w:r>
      <w:r>
        <w:rPr>
          <w:rFonts w:ascii="Times New Roman" w:hAnsi="Times New Roman" w:cs="Times New Roman"/>
          <w:sz w:val="21"/>
          <w:szCs w:val="21"/>
        </w:rPr>
        <w:t>区域测量。</w:t>
      </w:r>
    </w:p>
    <w:p w14:paraId="3470B5BE" w14:textId="77777777" w:rsidR="00100375" w:rsidRDefault="00F21344">
      <w:pPr>
        <w:spacing w:beforeLines="50" w:before="163" w:afterLines="50" w:after="163"/>
        <w:rPr>
          <w:sz w:val="21"/>
          <w:szCs w:val="21"/>
        </w:rPr>
      </w:pPr>
      <w:r>
        <w:rPr>
          <w:rFonts w:ascii="黑体" w:eastAsia="黑体" w:hAnsi="黑体" w:cs="黑体" w:hint="eastAsia"/>
          <w:sz w:val="21"/>
          <w:szCs w:val="21"/>
        </w:rPr>
        <w:t>6.3 测量理疗仪磁极盘上磁极数</w:t>
      </w:r>
    </w:p>
    <w:p w14:paraId="62F8FD28" w14:textId="77777777" w:rsidR="00100375" w:rsidRDefault="00F21344">
      <w:pPr>
        <w:rPr>
          <w:rFonts w:ascii="Times New Roman" w:eastAsia="宋体" w:hAnsi="Times New Roman" w:cs="Times New Roman"/>
          <w:sz w:val="21"/>
          <w:szCs w:val="21"/>
        </w:rPr>
      </w:pPr>
      <w:r>
        <w:rPr>
          <w:rFonts w:ascii="黑体" w:eastAsia="黑体" w:hAnsi="黑体" w:cs="黑体" w:hint="eastAsia"/>
          <w:sz w:val="21"/>
          <w:szCs w:val="21"/>
        </w:rPr>
        <w:t>6.3.1</w:t>
      </w:r>
      <w:r>
        <w:rPr>
          <w:rFonts w:ascii="Times New Roman" w:eastAsia="宋体" w:hAnsi="Times New Roman" w:cs="Times New Roman"/>
          <w:sz w:val="21"/>
          <w:szCs w:val="21"/>
        </w:rPr>
        <w:t>依据理疗仪说明书中规定的有效治疗距离，选择相应高度的测试垫块，放置于</w:t>
      </w:r>
      <w:proofErr w:type="gramStart"/>
      <w:r>
        <w:rPr>
          <w:rFonts w:ascii="Times New Roman" w:eastAsia="宋体" w:hAnsi="Times New Roman" w:cs="Times New Roman"/>
          <w:sz w:val="21"/>
          <w:szCs w:val="21"/>
        </w:rPr>
        <w:t>理疗</w:t>
      </w:r>
      <w:r>
        <w:rPr>
          <w:rFonts w:ascii="Times New Roman" w:eastAsia="宋体" w:hAnsi="Times New Roman" w:cs="Times New Roman" w:hint="eastAsia"/>
          <w:sz w:val="21"/>
          <w:szCs w:val="21"/>
        </w:rPr>
        <w:t>理疗</w:t>
      </w:r>
      <w:proofErr w:type="gramEnd"/>
      <w:r>
        <w:rPr>
          <w:rFonts w:ascii="Times New Roman" w:eastAsia="宋体" w:hAnsi="Times New Roman" w:cs="Times New Roman" w:hint="eastAsia"/>
          <w:sz w:val="21"/>
          <w:szCs w:val="21"/>
        </w:rPr>
        <w:t>仪</w:t>
      </w:r>
      <w:r>
        <w:rPr>
          <w:rFonts w:ascii="Times New Roman" w:eastAsia="宋体" w:hAnsi="Times New Roman" w:cs="Times New Roman"/>
          <w:sz w:val="21"/>
          <w:szCs w:val="21"/>
        </w:rPr>
        <w:t>工作表面测试区域。</w:t>
      </w:r>
    </w:p>
    <w:p w14:paraId="0514DE26" w14:textId="77777777" w:rsidR="00100375" w:rsidRDefault="00F21344">
      <w:pPr>
        <w:rPr>
          <w:rFonts w:ascii="Times New Roman" w:eastAsia="宋体" w:hAnsi="Times New Roman" w:cs="Times New Roman"/>
          <w:sz w:val="21"/>
          <w:szCs w:val="21"/>
        </w:rPr>
      </w:pPr>
      <w:r>
        <w:rPr>
          <w:rFonts w:ascii="黑体" w:eastAsia="黑体" w:hAnsi="黑体" w:cs="黑体"/>
          <w:sz w:val="21"/>
          <w:szCs w:val="21"/>
        </w:rPr>
        <w:t>6.3.2</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磁通计和探测线圈组成的测量系统应放置在距理疗仪</w:t>
      </w:r>
      <w:r>
        <w:rPr>
          <w:rFonts w:ascii="Times New Roman" w:eastAsia="宋体" w:hAnsi="Times New Roman" w:cs="Times New Roman"/>
          <w:sz w:val="21"/>
          <w:szCs w:val="21"/>
        </w:rPr>
        <w:t>1</w:t>
      </w:r>
      <w:r>
        <w:rPr>
          <w:rFonts w:ascii="Times New Roman" w:eastAsia="宋体" w:hAnsi="Times New Roman" w:cs="Times New Roman" w:hint="eastAsia"/>
          <w:sz w:val="21"/>
          <w:szCs w:val="21"/>
        </w:rPr>
        <w:t xml:space="preserve"> m</w:t>
      </w:r>
      <w:r>
        <w:rPr>
          <w:rFonts w:ascii="Times New Roman" w:eastAsia="宋体" w:hAnsi="Times New Roman" w:cs="Times New Roman"/>
          <w:sz w:val="21"/>
          <w:szCs w:val="21"/>
        </w:rPr>
        <w:t>之外区域，预热不少于</w:t>
      </w:r>
      <w:r>
        <w:rPr>
          <w:rFonts w:ascii="Times New Roman" w:eastAsia="宋体" w:hAnsi="Times New Roman" w:cs="Times New Roman"/>
          <w:sz w:val="21"/>
          <w:szCs w:val="21"/>
        </w:rPr>
        <w:t>0.5</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h</w:t>
      </w:r>
      <w:r>
        <w:rPr>
          <w:rFonts w:ascii="Times New Roman" w:eastAsia="宋体" w:hAnsi="Times New Roman" w:cs="Times New Roman"/>
          <w:sz w:val="21"/>
          <w:szCs w:val="21"/>
        </w:rPr>
        <w:t>。然后依次自校和置零。</w:t>
      </w:r>
    </w:p>
    <w:p w14:paraId="0C9AF987" w14:textId="77777777" w:rsidR="00100375" w:rsidRDefault="00F21344">
      <w:pPr>
        <w:rPr>
          <w:rFonts w:ascii="Times New Roman" w:eastAsia="宋体" w:hAnsi="Times New Roman" w:cs="Times New Roman"/>
          <w:sz w:val="21"/>
          <w:szCs w:val="21"/>
        </w:rPr>
      </w:pPr>
      <w:r>
        <w:rPr>
          <w:rFonts w:ascii="黑体" w:eastAsia="黑体" w:hAnsi="黑体" w:cs="黑体"/>
          <w:sz w:val="21"/>
          <w:szCs w:val="21"/>
        </w:rPr>
        <w:t>6.3.3</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将探测线圈头置于</w:t>
      </w:r>
      <w:proofErr w:type="gramStart"/>
      <w:r>
        <w:rPr>
          <w:rFonts w:ascii="Times New Roman" w:eastAsia="宋体" w:hAnsi="Times New Roman" w:cs="Times New Roman"/>
          <w:sz w:val="21"/>
          <w:szCs w:val="21"/>
        </w:rPr>
        <w:t>测试垫块中心</w:t>
      </w:r>
      <w:proofErr w:type="gramEnd"/>
      <w:r>
        <w:rPr>
          <w:rFonts w:ascii="Times New Roman" w:eastAsia="宋体" w:hAnsi="Times New Roman" w:cs="Times New Roman"/>
          <w:sz w:val="21"/>
          <w:szCs w:val="21"/>
        </w:rPr>
        <w:t>，手动或最低速启动理疗仪，使其磁极盘旋转一圈，观测磁通计显示的正负</w:t>
      </w:r>
      <w:r>
        <w:rPr>
          <w:rFonts w:ascii="Times New Roman" w:eastAsia="宋体" w:hAnsi="Times New Roman" w:cs="Times New Roman" w:hint="eastAsia"/>
          <w:sz w:val="21"/>
          <w:szCs w:val="21"/>
        </w:rPr>
        <w:t>磁通</w:t>
      </w:r>
      <w:r>
        <w:rPr>
          <w:rFonts w:ascii="Times New Roman" w:eastAsia="宋体" w:hAnsi="Times New Roman" w:cs="Times New Roman"/>
          <w:sz w:val="21"/>
          <w:szCs w:val="21"/>
        </w:rPr>
        <w:t>峰值的数量和，即为磁极盘上</w:t>
      </w:r>
      <w:r>
        <w:rPr>
          <w:rFonts w:ascii="Times New Roman" w:eastAsia="宋体" w:hAnsi="Times New Roman" w:cs="Times New Roman" w:hint="eastAsia"/>
          <w:sz w:val="21"/>
          <w:szCs w:val="21"/>
        </w:rPr>
        <w:t>磁</w:t>
      </w:r>
      <w:r>
        <w:rPr>
          <w:rFonts w:ascii="Times New Roman" w:eastAsia="宋体" w:hAnsi="Times New Roman" w:cs="Times New Roman"/>
          <w:sz w:val="21"/>
          <w:szCs w:val="21"/>
        </w:rPr>
        <w:t>极数</w:t>
      </w:r>
      <w:r>
        <w:rPr>
          <w:rFonts w:ascii="Times New Roman" w:eastAsia="宋体" w:hAnsi="Times New Roman" w:cs="Times New Roman" w:hint="eastAsia"/>
          <w:sz w:val="21"/>
          <w:szCs w:val="21"/>
        </w:rPr>
        <w:t>量</w:t>
      </w:r>
      <w:r>
        <w:rPr>
          <w:rFonts w:ascii="Times New Roman" w:eastAsia="宋体" w:hAnsi="Times New Roman" w:cs="Times New Roman"/>
          <w:i/>
          <w:iCs/>
          <w:sz w:val="21"/>
          <w:szCs w:val="21"/>
        </w:rPr>
        <w:t>n</w:t>
      </w:r>
      <w:r>
        <w:rPr>
          <w:rFonts w:ascii="Times New Roman" w:eastAsia="宋体" w:hAnsi="Times New Roman" w:cs="Times New Roman"/>
          <w:sz w:val="21"/>
          <w:szCs w:val="21"/>
        </w:rPr>
        <w:t>。</w:t>
      </w:r>
    </w:p>
    <w:p w14:paraId="6E6C8851" w14:textId="6A8DC6C0" w:rsidR="00100375" w:rsidRPr="00D108ED" w:rsidRDefault="00F21344" w:rsidP="00D108ED">
      <w:pPr>
        <w:rPr>
          <w:rFonts w:ascii="Times New Roman" w:hAnsi="Times New Roman" w:cs="Times New Roman"/>
          <w:sz w:val="21"/>
          <w:szCs w:val="21"/>
        </w:rPr>
      </w:pPr>
      <w:r>
        <w:rPr>
          <w:rFonts w:ascii="黑体" w:eastAsia="黑体" w:hAnsi="黑体" w:cs="黑体"/>
          <w:sz w:val="21"/>
          <w:szCs w:val="21"/>
        </w:rPr>
        <w:t>6.3.4</w:t>
      </w:r>
      <w:r>
        <w:rPr>
          <w:rFonts w:ascii="Times New Roman" w:hAnsi="Times New Roman" w:cs="Times New Roman"/>
          <w:sz w:val="21"/>
          <w:szCs w:val="21"/>
        </w:rPr>
        <w:t xml:space="preserve"> </w:t>
      </w:r>
      <w:r>
        <w:rPr>
          <w:rFonts w:ascii="Times New Roman" w:hAnsi="Times New Roman" w:cs="Times New Roman"/>
          <w:sz w:val="21"/>
          <w:szCs w:val="21"/>
        </w:rPr>
        <w:t>可以</w:t>
      </w:r>
      <w:proofErr w:type="gramStart"/>
      <w:r>
        <w:rPr>
          <w:rFonts w:ascii="Times New Roman" w:hAnsi="Times New Roman" w:cs="Times New Roman"/>
          <w:sz w:val="21"/>
          <w:szCs w:val="21"/>
        </w:rPr>
        <w:t>将垫块置于</w:t>
      </w:r>
      <w:proofErr w:type="gramEnd"/>
      <w:r>
        <w:rPr>
          <w:rFonts w:ascii="Times New Roman" w:hAnsi="Times New Roman" w:cs="Times New Roman"/>
          <w:sz w:val="21"/>
          <w:szCs w:val="21"/>
        </w:rPr>
        <w:t>工作面偏左边、中间和右边，按</w:t>
      </w:r>
      <w:r>
        <w:rPr>
          <w:rFonts w:ascii="Times New Roman" w:hAnsi="Times New Roman" w:cs="Times New Roman"/>
          <w:sz w:val="21"/>
          <w:szCs w:val="21"/>
        </w:rPr>
        <w:t>6.3.2</w:t>
      </w:r>
      <w:r>
        <w:rPr>
          <w:rFonts w:ascii="Times New Roman" w:hAnsi="Times New Roman" w:cs="Times New Roman"/>
          <w:sz w:val="21"/>
          <w:szCs w:val="21"/>
        </w:rPr>
        <w:t>条和</w:t>
      </w:r>
      <w:r>
        <w:rPr>
          <w:rFonts w:ascii="Times New Roman" w:hAnsi="Times New Roman" w:cs="Times New Roman"/>
          <w:sz w:val="21"/>
          <w:szCs w:val="21"/>
        </w:rPr>
        <w:t>6.3.3</w:t>
      </w:r>
      <w:r>
        <w:rPr>
          <w:rFonts w:ascii="Times New Roman" w:hAnsi="Times New Roman" w:cs="Times New Roman"/>
          <w:sz w:val="21"/>
          <w:szCs w:val="21"/>
        </w:rPr>
        <w:t>条顺序各重复测量一遍，依据正负磁通峰值的绝对值的大小，可以确定磁极盘上单个磁极是由几</w:t>
      </w:r>
      <w:r>
        <w:rPr>
          <w:rFonts w:ascii="Times New Roman" w:hAnsi="Times New Roman" w:cs="Times New Roman" w:hint="eastAsia"/>
          <w:sz w:val="21"/>
          <w:szCs w:val="21"/>
        </w:rPr>
        <w:t>片</w:t>
      </w:r>
      <w:r>
        <w:rPr>
          <w:rFonts w:ascii="Times New Roman" w:hAnsi="Times New Roman" w:cs="Times New Roman"/>
          <w:sz w:val="21"/>
          <w:szCs w:val="21"/>
        </w:rPr>
        <w:t>永磁块组成的。如果中间一组正负</w:t>
      </w:r>
      <w:r>
        <w:rPr>
          <w:rFonts w:ascii="Times New Roman" w:hAnsi="Times New Roman" w:cs="Times New Roman" w:hint="eastAsia"/>
          <w:sz w:val="21"/>
          <w:szCs w:val="21"/>
        </w:rPr>
        <w:t>磁通</w:t>
      </w:r>
      <w:r>
        <w:rPr>
          <w:rFonts w:ascii="Times New Roman" w:hAnsi="Times New Roman" w:cs="Times New Roman"/>
          <w:sz w:val="21"/>
          <w:szCs w:val="21"/>
        </w:rPr>
        <w:t>峰值绝对值的和较左右两边大很多，说明磁极盘上单个磁极是由单片永磁块组成。如左右二边均较中间</w:t>
      </w:r>
      <w:r>
        <w:rPr>
          <w:rFonts w:ascii="Times New Roman" w:hAnsi="Times New Roman" w:cs="Times New Roman" w:hint="eastAsia"/>
          <w:sz w:val="21"/>
          <w:szCs w:val="21"/>
        </w:rPr>
        <w:t>磁道</w:t>
      </w:r>
      <w:r>
        <w:rPr>
          <w:rFonts w:ascii="Times New Roman" w:hAnsi="Times New Roman" w:cs="Times New Roman"/>
          <w:sz w:val="21"/>
          <w:szCs w:val="21"/>
        </w:rPr>
        <w:t>峰值绝对值的和大很多，则说明磁极盘上单个磁极是由两片永磁块组成。磁通峰值处对应磁极盘上永磁</w:t>
      </w:r>
      <w:proofErr w:type="gramStart"/>
      <w:r>
        <w:rPr>
          <w:rFonts w:ascii="Times New Roman" w:hAnsi="Times New Roman" w:cs="Times New Roman"/>
          <w:sz w:val="21"/>
          <w:szCs w:val="21"/>
        </w:rPr>
        <w:t>块所在</w:t>
      </w:r>
      <w:proofErr w:type="gramEnd"/>
      <w:r>
        <w:rPr>
          <w:rFonts w:ascii="Times New Roman" w:hAnsi="Times New Roman" w:cs="Times New Roman"/>
          <w:sz w:val="21"/>
          <w:szCs w:val="21"/>
        </w:rPr>
        <w:t>位置。</w:t>
      </w:r>
    </w:p>
    <w:p w14:paraId="54B673F3" w14:textId="77777777" w:rsidR="00100375" w:rsidRDefault="00F21344">
      <w:pPr>
        <w:spacing w:beforeLines="50" w:before="163" w:afterLines="50" w:after="163"/>
      </w:pPr>
      <w:r>
        <w:rPr>
          <w:rFonts w:ascii="黑体" w:eastAsia="黑体" w:hAnsi="黑体" w:cs="黑体" w:hint="eastAsia"/>
          <w:sz w:val="21"/>
          <w:szCs w:val="21"/>
        </w:rPr>
        <w:t>6.4 测量磁极工作区静态磁通密度</w:t>
      </w:r>
    </w:p>
    <w:p w14:paraId="517535B4" w14:textId="2A7BCD49" w:rsidR="00100375" w:rsidRDefault="00F21344">
      <w:pPr>
        <w:rPr>
          <w:rFonts w:ascii="黑体" w:eastAsia="黑体" w:hAnsi="黑体" w:cs="黑体" w:hint="eastAsia"/>
          <w:sz w:val="21"/>
          <w:szCs w:val="21"/>
        </w:rPr>
      </w:pPr>
      <w:r>
        <w:rPr>
          <w:rFonts w:ascii="黑体" w:eastAsia="黑体" w:hAnsi="黑体" w:cs="黑体" w:hint="eastAsia"/>
          <w:sz w:val="21"/>
          <w:szCs w:val="21"/>
        </w:rPr>
        <w:lastRenderedPageBreak/>
        <w:t>6.4.1</w:t>
      </w:r>
      <w:r>
        <w:rPr>
          <w:rFonts w:ascii="Times New Roman" w:hAnsi="Times New Roman" w:cs="Times New Roman"/>
          <w:sz w:val="21"/>
          <w:szCs w:val="21"/>
        </w:rPr>
        <w:t>按</w:t>
      </w:r>
      <w:r>
        <w:rPr>
          <w:rFonts w:ascii="Times New Roman" w:hAnsi="Times New Roman" w:cs="Times New Roman"/>
          <w:sz w:val="21"/>
          <w:szCs w:val="21"/>
        </w:rPr>
        <w:t>6.3</w:t>
      </w:r>
      <w:r>
        <w:rPr>
          <w:rFonts w:ascii="Times New Roman" w:hAnsi="Times New Roman" w:cs="Times New Roman"/>
          <w:sz w:val="21"/>
          <w:szCs w:val="21"/>
        </w:rPr>
        <w:t>条中操作步骤，缓慢旋转磁极盘，找到磁极盘上永磁</w:t>
      </w:r>
      <w:proofErr w:type="gramStart"/>
      <w:r>
        <w:rPr>
          <w:rFonts w:ascii="Times New Roman" w:hAnsi="Times New Roman" w:cs="Times New Roman"/>
          <w:sz w:val="21"/>
          <w:szCs w:val="21"/>
        </w:rPr>
        <w:t>块所在</w:t>
      </w:r>
      <w:proofErr w:type="gramEnd"/>
      <w:r>
        <w:rPr>
          <w:rFonts w:ascii="Times New Roman" w:hAnsi="Times New Roman" w:cs="Times New Roman"/>
          <w:sz w:val="21"/>
          <w:szCs w:val="21"/>
        </w:rPr>
        <w:t>位置</w:t>
      </w:r>
      <w:r w:rsidR="00381893">
        <w:rPr>
          <w:rFonts w:ascii="Times New Roman" w:hAnsi="Times New Roman" w:cs="Times New Roman" w:hint="eastAsia"/>
          <w:sz w:val="21"/>
          <w:szCs w:val="21"/>
        </w:rPr>
        <w:t>，然后停止转动</w:t>
      </w:r>
      <w:r>
        <w:rPr>
          <w:rFonts w:ascii="Times New Roman" w:hAnsi="Times New Roman" w:cs="Times New Roman"/>
          <w:sz w:val="21"/>
          <w:szCs w:val="21"/>
        </w:rPr>
        <w:t>。</w:t>
      </w:r>
      <w:proofErr w:type="gramStart"/>
      <w:r>
        <w:rPr>
          <w:rFonts w:ascii="Times New Roman" w:hAnsi="Times New Roman" w:cs="Times New Roman"/>
          <w:sz w:val="21"/>
          <w:szCs w:val="21"/>
        </w:rPr>
        <w:t>将垫块移至</w:t>
      </w:r>
      <w:proofErr w:type="gramEnd"/>
      <w:r>
        <w:rPr>
          <w:rFonts w:ascii="Times New Roman" w:hAnsi="Times New Roman" w:cs="Times New Roman"/>
          <w:sz w:val="21"/>
          <w:szCs w:val="21"/>
        </w:rPr>
        <w:t>与磁极盘上磁极对应的理疗仪工作区域中心。</w:t>
      </w:r>
    </w:p>
    <w:p w14:paraId="189A27B7" w14:textId="77777777" w:rsidR="00100375" w:rsidRDefault="00F21344">
      <w:pPr>
        <w:rPr>
          <w:sz w:val="21"/>
          <w:szCs w:val="21"/>
        </w:rPr>
      </w:pPr>
      <w:r>
        <w:rPr>
          <w:rFonts w:ascii="黑体" w:eastAsia="黑体" w:hAnsi="黑体" w:cs="黑体" w:hint="eastAsia"/>
          <w:sz w:val="21"/>
          <w:szCs w:val="21"/>
        </w:rPr>
        <w:t xml:space="preserve">6.4.2 </w:t>
      </w:r>
      <w:r>
        <w:rPr>
          <w:rFonts w:ascii="Times New Roman" w:hAnsi="Times New Roman" w:cs="Times New Roman"/>
          <w:sz w:val="21"/>
          <w:szCs w:val="21"/>
        </w:rPr>
        <w:t>将探测线圈移离理疗仪</w:t>
      </w:r>
      <w:r>
        <w:rPr>
          <w:rFonts w:ascii="Times New Roman" w:hAnsi="Times New Roman" w:cs="Times New Roman"/>
          <w:sz w:val="21"/>
          <w:szCs w:val="21"/>
        </w:rPr>
        <w:t>1</w:t>
      </w:r>
      <w:r>
        <w:rPr>
          <w:rFonts w:ascii="Times New Roman" w:hAnsi="Times New Roman" w:cs="Times New Roman" w:hint="eastAsia"/>
          <w:sz w:val="21"/>
          <w:szCs w:val="21"/>
        </w:rPr>
        <w:t xml:space="preserve"> m</w:t>
      </w:r>
      <w:r>
        <w:rPr>
          <w:rFonts w:ascii="Times New Roman" w:hAnsi="Times New Roman" w:cs="Times New Roman"/>
          <w:sz w:val="21"/>
          <w:szCs w:val="21"/>
        </w:rPr>
        <w:t>，并远离其它电磁干扰源后，将磁通计置零。再将磁通计探测线圈</w:t>
      </w:r>
      <w:proofErr w:type="gramStart"/>
      <w:r>
        <w:rPr>
          <w:rFonts w:ascii="Times New Roman" w:hAnsi="Times New Roman" w:cs="Times New Roman"/>
          <w:sz w:val="21"/>
          <w:szCs w:val="21"/>
        </w:rPr>
        <w:t>紧贴垫块表面</w:t>
      </w:r>
      <w:proofErr w:type="gramEnd"/>
      <w:r>
        <w:rPr>
          <w:rFonts w:ascii="Times New Roman" w:hAnsi="Times New Roman" w:cs="Times New Roman"/>
          <w:sz w:val="21"/>
          <w:szCs w:val="21"/>
        </w:rPr>
        <w:t>，按</w:t>
      </w:r>
      <w:r>
        <w:rPr>
          <w:rFonts w:ascii="Times New Roman" w:hAnsi="Times New Roman" w:cs="Times New Roman"/>
          <w:sz w:val="21"/>
          <w:szCs w:val="21"/>
        </w:rPr>
        <w:t>6.2</w:t>
      </w:r>
      <w:r>
        <w:rPr>
          <w:rFonts w:ascii="Times New Roman" w:hAnsi="Times New Roman" w:cs="Times New Roman"/>
          <w:sz w:val="21"/>
          <w:szCs w:val="21"/>
        </w:rPr>
        <w:t>条规定重复测量多次静态磁通密度值</w:t>
      </w:r>
      <w:r>
        <w:rPr>
          <w:rFonts w:ascii="Times New Roman" w:hAnsi="Times New Roman" w:cs="Times New Roman" w:hint="eastAsia"/>
          <w:sz w:val="21"/>
          <w:szCs w:val="21"/>
        </w:rPr>
        <w:t>；</w:t>
      </w:r>
      <w:r>
        <w:rPr>
          <w:rFonts w:ascii="Times New Roman" w:hAnsi="Times New Roman" w:cs="Times New Roman"/>
          <w:sz w:val="21"/>
          <w:szCs w:val="21"/>
        </w:rPr>
        <w:t>取平均值的绝对值作为单个磁极静态磁通密度值</w:t>
      </w:r>
      <w:r>
        <w:rPr>
          <w:rFonts w:ascii="Times New Roman" w:hAnsi="Times New Roman" w:cs="Times New Roman" w:hint="eastAsia"/>
          <w:i/>
          <w:iCs/>
          <w:sz w:val="21"/>
          <w:szCs w:val="21"/>
        </w:rPr>
        <w:t>；</w:t>
      </w:r>
      <w:r>
        <w:rPr>
          <w:rFonts w:ascii="Times New Roman" w:hAnsi="Times New Roman" w:cs="Times New Roman"/>
          <w:sz w:val="21"/>
          <w:szCs w:val="21"/>
        </w:rPr>
        <w:t>读数精确至</w:t>
      </w:r>
      <w:r>
        <w:rPr>
          <w:rFonts w:ascii="Times New Roman" w:hAnsi="Times New Roman" w:cs="Times New Roman"/>
          <w:sz w:val="21"/>
          <w:szCs w:val="21"/>
        </w:rPr>
        <w:t>±10</w:t>
      </w:r>
      <w:r>
        <w:rPr>
          <w:rFonts w:ascii="Times New Roman" w:hAnsi="Times New Roman" w:cs="Times New Roman" w:hint="eastAsia"/>
          <w:sz w:val="21"/>
          <w:szCs w:val="21"/>
        </w:rPr>
        <w:t xml:space="preserve"> </w:t>
      </w:r>
      <w:proofErr w:type="spellStart"/>
      <w:r>
        <w:rPr>
          <w:rFonts w:ascii="Times New Roman" w:hAnsi="Times New Roman" w:cs="Times New Roman"/>
          <w:sz w:val="21"/>
          <w:szCs w:val="21"/>
        </w:rPr>
        <w:t>G</w:t>
      </w:r>
      <w:r>
        <w:rPr>
          <w:rFonts w:ascii="Times New Roman" w:hAnsi="Times New Roman" w:cs="Times New Roman" w:hint="eastAsia"/>
          <w:sz w:val="21"/>
          <w:szCs w:val="21"/>
        </w:rPr>
        <w:t>s</w:t>
      </w:r>
      <w:proofErr w:type="spellEnd"/>
      <w:r>
        <w:rPr>
          <w:rFonts w:ascii="Times New Roman" w:hAnsi="Times New Roman" w:cs="Times New Roman"/>
          <w:sz w:val="21"/>
          <w:szCs w:val="21"/>
        </w:rPr>
        <w:t>。</w:t>
      </w:r>
    </w:p>
    <w:p w14:paraId="6CF24B7A" w14:textId="77777777" w:rsidR="00100375" w:rsidRDefault="00F21344">
      <w:pPr>
        <w:rPr>
          <w:sz w:val="21"/>
          <w:szCs w:val="21"/>
        </w:rPr>
      </w:pPr>
      <w:r>
        <w:rPr>
          <w:rFonts w:ascii="黑体" w:eastAsia="黑体" w:hAnsi="黑体" w:cs="黑体" w:hint="eastAsia"/>
          <w:sz w:val="21"/>
          <w:szCs w:val="21"/>
        </w:rPr>
        <w:t>6.4.3</w:t>
      </w:r>
      <w:r>
        <w:rPr>
          <w:rFonts w:hint="eastAsia"/>
          <w:sz w:val="21"/>
          <w:szCs w:val="21"/>
        </w:rPr>
        <w:t xml:space="preserve"> </w:t>
      </w:r>
      <w:r>
        <w:rPr>
          <w:rFonts w:ascii="Times New Roman" w:hAnsi="Times New Roman" w:cs="Times New Roman"/>
          <w:sz w:val="21"/>
          <w:szCs w:val="21"/>
        </w:rPr>
        <w:t>重复</w:t>
      </w:r>
      <w:r>
        <w:rPr>
          <w:rFonts w:ascii="Times New Roman" w:hAnsi="Times New Roman" w:cs="Times New Roman"/>
          <w:sz w:val="21"/>
          <w:szCs w:val="21"/>
        </w:rPr>
        <w:t>6.4.1</w:t>
      </w:r>
      <w:r>
        <w:rPr>
          <w:rFonts w:ascii="Times New Roman" w:hAnsi="Times New Roman" w:cs="Times New Roman"/>
          <w:sz w:val="21"/>
          <w:szCs w:val="21"/>
        </w:rPr>
        <w:t>条和</w:t>
      </w:r>
      <w:r>
        <w:rPr>
          <w:rFonts w:ascii="Times New Roman" w:hAnsi="Times New Roman" w:cs="Times New Roman"/>
          <w:sz w:val="21"/>
          <w:szCs w:val="21"/>
        </w:rPr>
        <w:t>6.4.2</w:t>
      </w:r>
      <w:r>
        <w:rPr>
          <w:rFonts w:ascii="Times New Roman" w:hAnsi="Times New Roman" w:cs="Times New Roman"/>
          <w:sz w:val="21"/>
          <w:szCs w:val="21"/>
        </w:rPr>
        <w:t>条操作，</w:t>
      </w:r>
      <w:r>
        <w:rPr>
          <w:rFonts w:ascii="Times New Roman" w:hAnsi="Times New Roman" w:cs="Times New Roman" w:hint="eastAsia"/>
          <w:sz w:val="21"/>
          <w:szCs w:val="21"/>
        </w:rPr>
        <w:t>测量磁极盘上每个磁极对应的静态磁通密度值</w:t>
      </w:r>
      <w:r>
        <w:rPr>
          <w:rFonts w:ascii="Times New Roman" w:hAnsi="Times New Roman" w:cs="Times New Roman" w:hint="eastAsia"/>
          <w:i/>
          <w:iCs/>
          <w:sz w:val="21"/>
          <w:szCs w:val="21"/>
        </w:rPr>
        <w:t>B</w:t>
      </w:r>
      <w:r>
        <w:rPr>
          <w:rFonts w:ascii="Times New Roman" w:hAnsi="Times New Roman" w:cs="Times New Roman" w:hint="eastAsia"/>
          <w:sz w:val="21"/>
          <w:szCs w:val="21"/>
          <w:vertAlign w:val="subscript"/>
        </w:rPr>
        <w:t>1</w:t>
      </w:r>
      <w:r>
        <w:rPr>
          <w:rFonts w:ascii="Times New Roman" w:hAnsi="Times New Roman" w:cs="Times New Roman" w:hint="eastAsia"/>
          <w:i/>
          <w:iCs/>
          <w:sz w:val="21"/>
          <w:szCs w:val="21"/>
        </w:rPr>
        <w:t>，</w:t>
      </w:r>
      <w:r>
        <w:rPr>
          <w:rFonts w:ascii="Times New Roman" w:hAnsi="Times New Roman" w:cs="Times New Roman" w:hint="eastAsia"/>
          <w:i/>
          <w:iCs/>
          <w:sz w:val="21"/>
          <w:szCs w:val="21"/>
        </w:rPr>
        <w:t>B</w:t>
      </w:r>
      <w:r>
        <w:rPr>
          <w:rFonts w:ascii="Times New Roman" w:hAnsi="Times New Roman" w:cs="Times New Roman" w:hint="eastAsia"/>
          <w:sz w:val="21"/>
          <w:szCs w:val="21"/>
          <w:vertAlign w:val="subscript"/>
        </w:rPr>
        <w:t>2</w:t>
      </w:r>
      <w:r>
        <w:rPr>
          <w:rFonts w:ascii="Times New Roman" w:hAnsi="Times New Roman" w:cs="Times New Roman" w:hint="eastAsia"/>
          <w:i/>
          <w:iCs/>
          <w:sz w:val="21"/>
          <w:szCs w:val="21"/>
        </w:rPr>
        <w:t>，</w:t>
      </w:r>
      <w:r>
        <w:rPr>
          <w:rFonts w:ascii="Times New Roman" w:hAnsi="Times New Roman" w:cs="Times New Roman" w:hint="eastAsia"/>
          <w:i/>
          <w:iCs/>
          <w:sz w:val="21"/>
          <w:szCs w:val="21"/>
        </w:rPr>
        <w:t>.</w:t>
      </w:r>
      <w:proofErr w:type="gramStart"/>
      <w:r>
        <w:rPr>
          <w:rFonts w:ascii="Times New Roman" w:hAnsi="Times New Roman" w:cs="Times New Roman" w:hint="eastAsia"/>
          <w:i/>
          <w:iCs/>
          <w:sz w:val="21"/>
          <w:szCs w:val="21"/>
        </w:rPr>
        <w:t>..</w:t>
      </w:r>
      <w:proofErr w:type="gramEnd"/>
      <w:r>
        <w:rPr>
          <w:rFonts w:ascii="Times New Roman" w:hAnsi="Times New Roman" w:cs="Times New Roman" w:hint="eastAsia"/>
          <w:i/>
          <w:iCs/>
          <w:sz w:val="21"/>
          <w:szCs w:val="21"/>
        </w:rPr>
        <w:t>，</w:t>
      </w:r>
      <w:r>
        <w:rPr>
          <w:rFonts w:ascii="Times New Roman" w:hAnsi="Times New Roman" w:cs="Times New Roman" w:hint="eastAsia"/>
          <w:i/>
          <w:iCs/>
          <w:sz w:val="21"/>
          <w:szCs w:val="21"/>
        </w:rPr>
        <w:t>B</w:t>
      </w:r>
      <w:r>
        <w:rPr>
          <w:rFonts w:ascii="Times New Roman" w:hAnsi="Times New Roman" w:cs="Times New Roman" w:hint="eastAsia"/>
          <w:sz w:val="21"/>
          <w:szCs w:val="21"/>
          <w:vertAlign w:val="subscript"/>
        </w:rPr>
        <w:t xml:space="preserve">n </w:t>
      </w:r>
      <w:r>
        <w:rPr>
          <w:rFonts w:ascii="Times New Roman" w:hAnsi="Times New Roman" w:cs="Times New Roman" w:hint="eastAsia"/>
          <w:sz w:val="21"/>
          <w:szCs w:val="21"/>
        </w:rPr>
        <w:t>。</w:t>
      </w:r>
    </w:p>
    <w:p w14:paraId="264689C6" w14:textId="77777777" w:rsidR="00100375" w:rsidRDefault="00F21344">
      <w:pPr>
        <w:rPr>
          <w:sz w:val="21"/>
          <w:szCs w:val="21"/>
        </w:rPr>
      </w:pPr>
      <w:r>
        <w:rPr>
          <w:rFonts w:ascii="黑体" w:eastAsia="黑体" w:hAnsi="黑体" w:cs="黑体" w:hint="eastAsia"/>
          <w:sz w:val="21"/>
          <w:szCs w:val="21"/>
        </w:rPr>
        <w:t>6.4.4</w:t>
      </w:r>
      <w:r>
        <w:rPr>
          <w:rFonts w:hint="eastAsia"/>
          <w:sz w:val="21"/>
          <w:szCs w:val="21"/>
        </w:rPr>
        <w:t xml:space="preserve"> </w:t>
      </w:r>
      <w:r>
        <w:rPr>
          <w:rFonts w:ascii="Times New Roman" w:hAnsi="Times New Roman" w:cs="Times New Roman"/>
          <w:sz w:val="21"/>
          <w:szCs w:val="21"/>
        </w:rPr>
        <w:t>理疗仪磁极工作区静态磁通密度按以下公式</w:t>
      </w:r>
      <w:r>
        <w:rPr>
          <w:rFonts w:ascii="Times New Roman" w:hAnsi="Times New Roman" w:cs="Times New Roman"/>
          <w:sz w:val="21"/>
          <w:szCs w:val="21"/>
        </w:rPr>
        <w:t>(1)</w:t>
      </w:r>
      <w:r>
        <w:rPr>
          <w:rFonts w:ascii="Times New Roman" w:hAnsi="Times New Roman" w:cs="Times New Roman"/>
          <w:sz w:val="21"/>
          <w:szCs w:val="21"/>
        </w:rPr>
        <w:t>计算</w:t>
      </w:r>
      <w:r>
        <w:rPr>
          <w:rFonts w:hint="eastAsia"/>
          <w:sz w:val="21"/>
          <w:szCs w:val="21"/>
        </w:rPr>
        <w:t>：</w:t>
      </w:r>
    </w:p>
    <w:p w14:paraId="7B202D8B" w14:textId="77777777" w:rsidR="00100375" w:rsidRDefault="00F21344">
      <w:pPr>
        <w:ind w:firstLineChars="1600" w:firstLine="3360"/>
        <w:rPr>
          <w:rFonts w:ascii="Times New Roman" w:hAnsi="Times New Roman" w:cs="Times New Roman"/>
          <w:sz w:val="21"/>
          <w:szCs w:val="21"/>
        </w:rPr>
      </w:pPr>
      <w:r>
        <w:rPr>
          <w:rFonts w:hint="eastAsia"/>
          <w:i/>
          <w:iCs/>
          <w:position w:val="-24"/>
          <w:sz w:val="21"/>
          <w:szCs w:val="21"/>
        </w:rPr>
        <w:object w:dxaOrig="1240" w:dyaOrig="960" w14:anchorId="249D6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48.75pt" o:ole="">
            <v:imagedata r:id="rId19" o:title=""/>
          </v:shape>
          <o:OLEObject Type="Embed" ProgID="Equation.KSEE3" ShapeID="_x0000_i1025" DrawAspect="Content" ObjectID="_1841988449" r:id="rId20"/>
        </w:object>
      </w:r>
      <w:r>
        <w:rPr>
          <w:rFonts w:ascii="宋体" w:eastAsia="宋体" w:hAnsi="宋体" w:cs="宋体" w:hint="eastAsia"/>
          <w:sz w:val="21"/>
          <w:szCs w:val="21"/>
        </w:rPr>
        <w:t>……</w:t>
      </w:r>
      <w:proofErr w:type="gramStart"/>
      <w:r>
        <w:rPr>
          <w:rFonts w:ascii="宋体" w:eastAsia="宋体" w:hAnsi="宋体" w:cs="宋体" w:hint="eastAsia"/>
          <w:sz w:val="21"/>
          <w:szCs w:val="21"/>
        </w:rPr>
        <w:t>………………………………</w:t>
      </w:r>
      <w:proofErr w:type="gramEnd"/>
      <w:r>
        <w:rPr>
          <w:rFonts w:ascii="宋体" w:eastAsia="宋体" w:hAnsi="宋体" w:cs="宋体" w:hint="eastAsia"/>
          <w:sz w:val="21"/>
          <w:szCs w:val="21"/>
        </w:rPr>
        <w:t xml:space="preserve"> </w:t>
      </w:r>
      <w:r>
        <w:rPr>
          <w:rFonts w:ascii="Times New Roman" w:hAnsi="Times New Roman" w:cs="Times New Roman"/>
          <w:sz w:val="21"/>
          <w:szCs w:val="21"/>
        </w:rPr>
        <w:t>（</w:t>
      </w:r>
      <w:r>
        <w:rPr>
          <w:rFonts w:ascii="Times New Roman" w:hAnsi="Times New Roman" w:cs="Times New Roman" w:hint="eastAsia"/>
          <w:sz w:val="21"/>
          <w:szCs w:val="21"/>
        </w:rPr>
        <w:t>1</w:t>
      </w:r>
      <w:r>
        <w:rPr>
          <w:rFonts w:ascii="Times New Roman" w:hAnsi="Times New Roman" w:cs="Times New Roman"/>
          <w:sz w:val="21"/>
          <w:szCs w:val="21"/>
        </w:rPr>
        <w:t>）</w:t>
      </w:r>
    </w:p>
    <w:p w14:paraId="1C802BAE" w14:textId="77777777" w:rsidR="00100375" w:rsidRDefault="00F21344">
      <w:pPr>
        <w:rPr>
          <w:rFonts w:ascii="Times New Roman" w:hAnsi="Times New Roman" w:cs="Times New Roman"/>
          <w:sz w:val="21"/>
          <w:szCs w:val="21"/>
        </w:rPr>
      </w:pPr>
      <w:r>
        <w:rPr>
          <w:rFonts w:ascii="Times New Roman" w:hAnsi="Times New Roman" w:cs="Times New Roman" w:hint="eastAsia"/>
          <w:sz w:val="21"/>
          <w:szCs w:val="21"/>
        </w:rPr>
        <w:t>式中</w:t>
      </w:r>
    </w:p>
    <w:p w14:paraId="7C186130" w14:textId="77777777" w:rsidR="00100375" w:rsidRDefault="00F21344">
      <w:pPr>
        <w:rPr>
          <w:rFonts w:ascii="Times New Roman" w:hAnsi="Times New Roman" w:cs="Times New Roman"/>
          <w:sz w:val="21"/>
          <w:szCs w:val="21"/>
        </w:rPr>
      </w:pPr>
      <w:proofErr w:type="spellStart"/>
      <w:r>
        <w:rPr>
          <w:rFonts w:ascii="Times New Roman" w:hAnsi="Times New Roman" w:cs="Times New Roman" w:hint="eastAsia"/>
          <w:i/>
          <w:iCs/>
          <w:sz w:val="21"/>
          <w:szCs w:val="21"/>
        </w:rPr>
        <w:t>B</w:t>
      </w:r>
      <w:r>
        <w:rPr>
          <w:rFonts w:ascii="Times New Roman" w:hAnsi="Times New Roman" w:cs="Times New Roman" w:hint="eastAsia"/>
          <w:sz w:val="21"/>
          <w:szCs w:val="21"/>
          <w:vertAlign w:val="subscript"/>
        </w:rPr>
        <w:t>avg</w:t>
      </w:r>
      <w:proofErr w:type="spellEnd"/>
      <w:r>
        <w:rPr>
          <w:rFonts w:ascii="Times New Roman" w:hAnsi="Times New Roman" w:cs="Times New Roman" w:hint="eastAsia"/>
          <w:sz w:val="21"/>
          <w:szCs w:val="21"/>
        </w:rPr>
        <w:t xml:space="preserve"> </w:t>
      </w:r>
      <w:r>
        <w:rPr>
          <w:rFonts w:ascii="Times New Roman" w:hAnsi="Times New Roman" w:cs="Times New Roman"/>
          <w:sz w:val="21"/>
          <w:szCs w:val="21"/>
        </w:rPr>
        <w:t>——</w:t>
      </w:r>
      <w:r>
        <w:rPr>
          <w:rFonts w:ascii="Times New Roman" w:hAnsi="Times New Roman" w:cs="Times New Roman" w:hint="eastAsia"/>
          <w:sz w:val="21"/>
          <w:szCs w:val="21"/>
        </w:rPr>
        <w:t xml:space="preserve">  </w:t>
      </w:r>
      <w:r>
        <w:rPr>
          <w:rFonts w:ascii="Times New Roman" w:hAnsi="Times New Roman" w:cs="Times New Roman" w:hint="eastAsia"/>
          <w:sz w:val="21"/>
          <w:szCs w:val="21"/>
        </w:rPr>
        <w:t>所有磁极平均静态磁通密度，单位为高斯（</w:t>
      </w:r>
      <w:proofErr w:type="spellStart"/>
      <w:r>
        <w:rPr>
          <w:rFonts w:ascii="Times New Roman" w:hAnsi="Times New Roman" w:cs="Times New Roman" w:hint="eastAsia"/>
          <w:sz w:val="21"/>
          <w:szCs w:val="21"/>
        </w:rPr>
        <w:t>Gs</w:t>
      </w:r>
      <w:proofErr w:type="spellEnd"/>
      <w:r>
        <w:rPr>
          <w:rFonts w:ascii="Times New Roman" w:hAnsi="Times New Roman" w:cs="Times New Roman" w:hint="eastAsia"/>
          <w:sz w:val="21"/>
          <w:szCs w:val="21"/>
        </w:rPr>
        <w:t>）；</w:t>
      </w:r>
    </w:p>
    <w:p w14:paraId="4E556A5E" w14:textId="77777777" w:rsidR="00100375" w:rsidRDefault="00F21344">
      <w:pPr>
        <w:rPr>
          <w:rFonts w:ascii="Times New Roman" w:hAnsi="Times New Roman" w:cs="Times New Roman"/>
          <w:sz w:val="21"/>
          <w:szCs w:val="21"/>
        </w:rPr>
      </w:pPr>
      <w:r>
        <w:rPr>
          <w:rFonts w:ascii="Times New Roman" w:hAnsi="Times New Roman" w:cs="Times New Roman" w:hint="eastAsia"/>
          <w:i/>
          <w:iCs/>
          <w:sz w:val="21"/>
          <w:szCs w:val="21"/>
        </w:rPr>
        <w:t>B</w:t>
      </w:r>
      <w:r>
        <w:rPr>
          <w:rFonts w:ascii="Times New Roman" w:hAnsi="Times New Roman" w:cs="Times New Roman" w:hint="eastAsia"/>
          <w:sz w:val="21"/>
          <w:szCs w:val="21"/>
          <w:vertAlign w:val="subscript"/>
        </w:rPr>
        <w:t>i</w:t>
      </w:r>
      <w:r>
        <w:rPr>
          <w:rFonts w:ascii="Times New Roman" w:hAnsi="Times New Roman" w:cs="Times New Roman" w:hint="eastAsia"/>
          <w:sz w:val="21"/>
          <w:szCs w:val="21"/>
        </w:rPr>
        <w:t xml:space="preserve"> </w:t>
      </w:r>
      <w:r>
        <w:rPr>
          <w:rFonts w:ascii="Times New Roman" w:hAnsi="Times New Roman" w:cs="Times New Roman"/>
          <w:sz w:val="21"/>
          <w:szCs w:val="21"/>
        </w:rPr>
        <w:t>——</w:t>
      </w:r>
      <w:r>
        <w:rPr>
          <w:rFonts w:ascii="Times New Roman" w:hAnsi="Times New Roman" w:cs="Times New Roman" w:hint="eastAsia"/>
          <w:sz w:val="21"/>
          <w:szCs w:val="21"/>
        </w:rPr>
        <w:t xml:space="preserve">  </w:t>
      </w:r>
      <w:r>
        <w:rPr>
          <w:rFonts w:ascii="Times New Roman" w:hAnsi="Times New Roman" w:cs="Times New Roman" w:hint="eastAsia"/>
          <w:sz w:val="21"/>
          <w:szCs w:val="21"/>
        </w:rPr>
        <w:t>单个磁极对应的平均静态磁通密度，单位为高斯（</w:t>
      </w:r>
      <w:proofErr w:type="spellStart"/>
      <w:r>
        <w:rPr>
          <w:rFonts w:ascii="Times New Roman" w:hAnsi="Times New Roman" w:cs="Times New Roman" w:hint="eastAsia"/>
          <w:sz w:val="21"/>
          <w:szCs w:val="21"/>
        </w:rPr>
        <w:t>Gs</w:t>
      </w:r>
      <w:proofErr w:type="spellEnd"/>
      <w:r>
        <w:rPr>
          <w:rFonts w:ascii="Times New Roman" w:hAnsi="Times New Roman" w:cs="Times New Roman" w:hint="eastAsia"/>
          <w:sz w:val="21"/>
          <w:szCs w:val="21"/>
        </w:rPr>
        <w:t>）</w:t>
      </w:r>
    </w:p>
    <w:p w14:paraId="3DDE82C6" w14:textId="77777777" w:rsidR="00100375" w:rsidRDefault="00F21344">
      <w:pPr>
        <w:rPr>
          <w:sz w:val="21"/>
          <w:szCs w:val="21"/>
        </w:rPr>
      </w:pPr>
      <w:r>
        <w:rPr>
          <w:rFonts w:hint="eastAsia"/>
          <w:i/>
          <w:iCs/>
          <w:sz w:val="21"/>
          <w:szCs w:val="21"/>
        </w:rPr>
        <w:t>n</w:t>
      </w:r>
      <w:r>
        <w:rPr>
          <w:rFonts w:hint="eastAsia"/>
          <w:sz w:val="21"/>
          <w:szCs w:val="21"/>
        </w:rPr>
        <w:t xml:space="preserve"> </w:t>
      </w:r>
      <w:r>
        <w:rPr>
          <w:rFonts w:ascii="Times New Roman" w:hAnsi="Times New Roman" w:cs="Times New Roman"/>
          <w:sz w:val="21"/>
          <w:szCs w:val="21"/>
        </w:rPr>
        <w:t>——</w:t>
      </w:r>
      <w:r>
        <w:rPr>
          <w:rFonts w:ascii="Times New Roman" w:hAnsi="Times New Roman" w:cs="Times New Roman" w:hint="eastAsia"/>
          <w:sz w:val="21"/>
          <w:szCs w:val="21"/>
        </w:rPr>
        <w:t xml:space="preserve"> </w:t>
      </w:r>
      <w:r>
        <w:rPr>
          <w:rFonts w:hint="eastAsia"/>
          <w:sz w:val="21"/>
          <w:szCs w:val="21"/>
        </w:rPr>
        <w:t xml:space="preserve"> </w:t>
      </w:r>
      <w:r>
        <w:rPr>
          <w:rFonts w:hint="eastAsia"/>
          <w:sz w:val="21"/>
          <w:szCs w:val="21"/>
        </w:rPr>
        <w:t>磁极数。</w:t>
      </w:r>
    </w:p>
    <w:p w14:paraId="1C4BAB9E" w14:textId="77777777" w:rsidR="00100375" w:rsidRDefault="00F21344">
      <w:pPr>
        <w:spacing w:beforeLines="50" w:before="163" w:afterLines="50" w:after="163"/>
      </w:pPr>
      <w:r>
        <w:rPr>
          <w:rFonts w:ascii="黑体" w:eastAsia="黑体" w:hAnsi="黑体" w:cs="黑体"/>
          <w:sz w:val="21"/>
          <w:szCs w:val="21"/>
        </w:rPr>
        <w:t>6.</w:t>
      </w:r>
      <w:r>
        <w:rPr>
          <w:rFonts w:ascii="黑体" w:eastAsia="黑体" w:hAnsi="黑体" w:cs="黑体" w:hint="eastAsia"/>
          <w:sz w:val="21"/>
          <w:szCs w:val="21"/>
        </w:rPr>
        <w:t>5</w:t>
      </w:r>
      <w:r>
        <w:rPr>
          <w:rFonts w:ascii="黑体" w:eastAsia="黑体" w:hAnsi="黑体" w:cs="黑体"/>
          <w:sz w:val="21"/>
          <w:szCs w:val="21"/>
        </w:rPr>
        <w:t xml:space="preserve"> </w:t>
      </w:r>
      <w:r>
        <w:rPr>
          <w:rFonts w:ascii="黑体" w:eastAsia="黑体" w:hAnsi="黑体" w:cs="黑体" w:hint="eastAsia"/>
          <w:sz w:val="21"/>
          <w:szCs w:val="21"/>
        </w:rPr>
        <w:t>绝对</w:t>
      </w:r>
      <w:r>
        <w:rPr>
          <w:rFonts w:ascii="黑体" w:eastAsia="黑体" w:hAnsi="黑体" w:cs="黑体"/>
          <w:sz w:val="21"/>
          <w:szCs w:val="21"/>
        </w:rPr>
        <w:t>磁</w:t>
      </w:r>
      <w:r>
        <w:rPr>
          <w:rFonts w:ascii="黑体" w:eastAsia="黑体" w:hAnsi="黑体" w:cs="黑体" w:hint="eastAsia"/>
          <w:sz w:val="21"/>
          <w:szCs w:val="21"/>
        </w:rPr>
        <w:t>通变化</w:t>
      </w:r>
      <w:r>
        <w:rPr>
          <w:rFonts w:ascii="黑体" w:eastAsia="黑体" w:hAnsi="黑体" w:cs="黑体"/>
          <w:sz w:val="21"/>
          <w:szCs w:val="21"/>
        </w:rPr>
        <w:t>率的</w:t>
      </w:r>
      <w:r>
        <w:rPr>
          <w:rFonts w:ascii="黑体" w:eastAsia="黑体" w:hAnsi="黑体" w:cs="黑体" w:hint="eastAsia"/>
          <w:sz w:val="21"/>
          <w:szCs w:val="21"/>
        </w:rPr>
        <w:t>计算</w:t>
      </w:r>
    </w:p>
    <w:p w14:paraId="1E037D08" w14:textId="77777777" w:rsidR="00100375" w:rsidRDefault="00F21344">
      <w:pPr>
        <w:rPr>
          <w:rFonts w:ascii="Times New Roman" w:hAnsi="Times New Roman" w:cs="Times New Roman"/>
          <w:sz w:val="21"/>
          <w:szCs w:val="21"/>
        </w:rPr>
      </w:pPr>
      <w:r>
        <w:rPr>
          <w:rFonts w:ascii="黑体" w:eastAsia="黑体" w:hAnsi="黑体" w:cs="黑体" w:hint="eastAsia"/>
          <w:sz w:val="21"/>
          <w:szCs w:val="21"/>
        </w:rPr>
        <w:t>6.5.1</w:t>
      </w:r>
      <w:r>
        <w:rPr>
          <w:rFonts w:ascii="Times New Roman" w:hAnsi="Times New Roman" w:cs="Times New Roman" w:hint="eastAsia"/>
          <w:sz w:val="21"/>
          <w:szCs w:val="21"/>
        </w:rPr>
        <w:t xml:space="preserve"> </w:t>
      </w:r>
      <w:r>
        <w:rPr>
          <w:rFonts w:ascii="Times New Roman" w:hAnsi="Times New Roman" w:cs="Times New Roman" w:hint="eastAsia"/>
          <w:sz w:val="21"/>
          <w:szCs w:val="21"/>
        </w:rPr>
        <w:t>理疗仪工作时，磁极变化</w:t>
      </w:r>
      <w:r>
        <w:rPr>
          <w:rFonts w:ascii="Times New Roman" w:hAnsi="Times New Roman" w:cs="Times New Roman"/>
          <w:sz w:val="21"/>
          <w:szCs w:val="21"/>
        </w:rPr>
        <w:t>频率</w:t>
      </w:r>
      <w:r>
        <w:rPr>
          <w:rFonts w:ascii="Times New Roman" w:hAnsi="Times New Roman" w:cs="Times New Roman" w:hint="eastAsia"/>
          <w:sz w:val="21"/>
          <w:szCs w:val="21"/>
        </w:rPr>
        <w:t xml:space="preserve"> </w:t>
      </w:r>
      <w:proofErr w:type="spellStart"/>
      <w:r>
        <w:rPr>
          <w:rFonts w:ascii="Times New Roman" w:hAnsi="Times New Roman" w:cs="Times New Roman"/>
          <w:i/>
          <w:iCs/>
          <w:sz w:val="21"/>
          <w:szCs w:val="21"/>
        </w:rPr>
        <w:t>f</w:t>
      </w:r>
      <w:r>
        <w:rPr>
          <w:rFonts w:ascii="Times New Roman" w:hAnsi="Times New Roman" w:cs="Times New Roman" w:hint="eastAsia"/>
          <w:sz w:val="21"/>
          <w:szCs w:val="21"/>
          <w:vertAlign w:val="subscript"/>
        </w:rPr>
        <w:t>n</w:t>
      </w:r>
      <w:proofErr w:type="spellEnd"/>
      <w:r>
        <w:rPr>
          <w:rFonts w:ascii="Times New Roman" w:hAnsi="Times New Roman" w:cs="Times New Roman" w:hint="eastAsia"/>
          <w:sz w:val="21"/>
          <w:szCs w:val="21"/>
          <w:vertAlign w:val="subscript"/>
        </w:rPr>
        <w:t xml:space="preserve"> </w:t>
      </w:r>
      <w:r>
        <w:rPr>
          <w:rFonts w:ascii="Times New Roman" w:hAnsi="Times New Roman" w:cs="Times New Roman"/>
          <w:sz w:val="21"/>
          <w:szCs w:val="21"/>
        </w:rPr>
        <w:t>按</w:t>
      </w:r>
      <w:r>
        <w:rPr>
          <w:rFonts w:ascii="Times New Roman" w:hAnsi="Times New Roman" w:cs="Times New Roman" w:hint="eastAsia"/>
          <w:sz w:val="21"/>
          <w:szCs w:val="21"/>
        </w:rPr>
        <w:t>以下</w:t>
      </w:r>
      <w:r>
        <w:rPr>
          <w:rFonts w:ascii="Times New Roman" w:hAnsi="Times New Roman" w:cs="Times New Roman"/>
          <w:sz w:val="21"/>
          <w:szCs w:val="21"/>
        </w:rPr>
        <w:t>公式</w:t>
      </w:r>
      <w:r>
        <w:rPr>
          <w:rFonts w:ascii="Times New Roman" w:hAnsi="Times New Roman" w:cs="Times New Roman"/>
          <w:sz w:val="21"/>
          <w:szCs w:val="21"/>
        </w:rPr>
        <w:t>(</w:t>
      </w:r>
      <w:r>
        <w:rPr>
          <w:rFonts w:ascii="Times New Roman" w:hAnsi="Times New Roman" w:cs="Times New Roman" w:hint="eastAsia"/>
          <w:sz w:val="21"/>
          <w:szCs w:val="21"/>
        </w:rPr>
        <w:t>2</w:t>
      </w:r>
      <w:r>
        <w:rPr>
          <w:rFonts w:ascii="Times New Roman" w:hAnsi="Times New Roman" w:cs="Times New Roman"/>
          <w:sz w:val="21"/>
          <w:szCs w:val="21"/>
        </w:rPr>
        <w:t>)</w:t>
      </w:r>
      <w:r>
        <w:rPr>
          <w:rFonts w:ascii="Times New Roman" w:hAnsi="Times New Roman" w:cs="Times New Roman"/>
          <w:sz w:val="21"/>
          <w:szCs w:val="21"/>
        </w:rPr>
        <w:t>计算</w:t>
      </w:r>
      <w:r>
        <w:rPr>
          <w:rFonts w:ascii="Times New Roman" w:hAnsi="Times New Roman" w:cs="Times New Roman" w:hint="eastAsia"/>
          <w:sz w:val="21"/>
          <w:szCs w:val="21"/>
        </w:rPr>
        <w:t>：</w:t>
      </w:r>
    </w:p>
    <w:p w14:paraId="06E04AF7" w14:textId="77777777" w:rsidR="00100375" w:rsidRDefault="00F21344">
      <w:pPr>
        <w:jc w:val="right"/>
        <w:rPr>
          <w:rFonts w:ascii="Times New Roman" w:hAnsi="Times New Roman" w:cs="Times New Roman"/>
          <w:sz w:val="21"/>
          <w:szCs w:val="21"/>
        </w:rPr>
      </w:pPr>
      <w:r>
        <w:rPr>
          <w:rFonts w:ascii="Times New Roman" w:hAnsi="Times New Roman" w:cs="Times New Roman"/>
          <w:position w:val="-10"/>
          <w:sz w:val="21"/>
          <w:szCs w:val="21"/>
        </w:rPr>
        <w:object w:dxaOrig="1020" w:dyaOrig="340" w14:anchorId="4583A942">
          <v:shape id="_x0000_i1026" type="#_x0000_t75" style="width:51pt;height:16.5pt" o:ole="">
            <v:imagedata r:id="rId21" o:title=""/>
          </v:shape>
          <o:OLEObject Type="Embed" ProgID="Equation.KSEE3" ShapeID="_x0000_i1026" DrawAspect="Content" ObjectID="_1841988450" r:id="rId22"/>
        </w:object>
      </w:r>
      <w:r>
        <w:rPr>
          <w:rFonts w:ascii="Times New Roman" w:hAnsi="Times New Roman" w:cs="Times New Roman" w:hint="eastAsia"/>
          <w:sz w:val="21"/>
          <w:szCs w:val="21"/>
        </w:rPr>
        <w:t xml:space="preserve"> </w:t>
      </w:r>
      <w:r>
        <w:rPr>
          <w:rFonts w:ascii="宋体" w:eastAsia="宋体" w:hAnsi="宋体" w:cs="宋体" w:hint="eastAsia"/>
          <w:sz w:val="21"/>
          <w:szCs w:val="21"/>
        </w:rPr>
        <w:t xml:space="preserve"> ……</w:t>
      </w:r>
      <w:proofErr w:type="gramStart"/>
      <w:r>
        <w:rPr>
          <w:rFonts w:ascii="宋体" w:eastAsia="宋体" w:hAnsi="宋体" w:cs="宋体" w:hint="eastAsia"/>
          <w:sz w:val="21"/>
          <w:szCs w:val="21"/>
        </w:rPr>
        <w:t>………………………………</w:t>
      </w:r>
      <w:proofErr w:type="gramEnd"/>
      <w:r>
        <w:rPr>
          <w:rFonts w:ascii="宋体" w:eastAsia="宋体" w:hAnsi="宋体" w:cs="宋体" w:hint="eastAsia"/>
          <w:sz w:val="21"/>
          <w:szCs w:val="21"/>
        </w:rPr>
        <w:t xml:space="preserve"> </w:t>
      </w:r>
      <w:r>
        <w:rPr>
          <w:rFonts w:ascii="Times New Roman" w:hAnsi="Times New Roman" w:cs="Times New Roman"/>
          <w:sz w:val="21"/>
          <w:szCs w:val="21"/>
        </w:rPr>
        <w:t>（</w:t>
      </w:r>
      <w:r>
        <w:rPr>
          <w:rFonts w:ascii="Times New Roman" w:hAnsi="Times New Roman" w:cs="Times New Roman" w:hint="eastAsia"/>
          <w:sz w:val="21"/>
          <w:szCs w:val="21"/>
        </w:rPr>
        <w:t>2</w:t>
      </w:r>
      <w:r>
        <w:rPr>
          <w:rFonts w:ascii="Times New Roman" w:hAnsi="Times New Roman" w:cs="Times New Roman"/>
          <w:sz w:val="21"/>
          <w:szCs w:val="21"/>
        </w:rPr>
        <w:t>）</w:t>
      </w:r>
    </w:p>
    <w:p w14:paraId="65A89BE7" w14:textId="77777777" w:rsidR="00100375" w:rsidRDefault="00F21344">
      <w:pPr>
        <w:jc w:val="left"/>
        <w:rPr>
          <w:rFonts w:ascii="Times New Roman" w:hAnsi="Times New Roman" w:cs="Times New Roman"/>
          <w:sz w:val="21"/>
          <w:szCs w:val="21"/>
        </w:rPr>
      </w:pPr>
      <w:r>
        <w:rPr>
          <w:rFonts w:ascii="Times New Roman" w:hAnsi="Times New Roman" w:cs="Times New Roman" w:hint="eastAsia"/>
          <w:sz w:val="21"/>
          <w:szCs w:val="21"/>
        </w:rPr>
        <w:t>式中：</w:t>
      </w:r>
    </w:p>
    <w:p w14:paraId="1071D346" w14:textId="77777777" w:rsidR="00100375" w:rsidRDefault="00F21344">
      <w:pPr>
        <w:jc w:val="left"/>
        <w:rPr>
          <w:rFonts w:ascii="Times New Roman" w:hAnsi="Times New Roman" w:cs="Times New Roman"/>
          <w:sz w:val="21"/>
          <w:szCs w:val="21"/>
        </w:rPr>
      </w:pPr>
      <w:proofErr w:type="spellStart"/>
      <w:r>
        <w:rPr>
          <w:rFonts w:ascii="Times New Roman" w:hAnsi="Times New Roman" w:cs="Times New Roman" w:hint="eastAsia"/>
          <w:i/>
          <w:iCs/>
          <w:sz w:val="21"/>
          <w:szCs w:val="21"/>
        </w:rPr>
        <w:t>f</w:t>
      </w:r>
      <w:r>
        <w:rPr>
          <w:rFonts w:ascii="Times New Roman" w:hAnsi="Times New Roman" w:cs="Times New Roman" w:hint="eastAsia"/>
          <w:sz w:val="21"/>
          <w:szCs w:val="21"/>
          <w:vertAlign w:val="subscript"/>
        </w:rPr>
        <w:t>n</w:t>
      </w:r>
      <w:proofErr w:type="spellEnd"/>
      <w:r>
        <w:rPr>
          <w:rFonts w:ascii="Times New Roman" w:hAnsi="Times New Roman" w:cs="Times New Roman" w:hint="eastAsia"/>
          <w:sz w:val="21"/>
          <w:szCs w:val="21"/>
          <w:vertAlign w:val="subscript"/>
        </w:rPr>
        <w:t xml:space="preserve"> </w:t>
      </w:r>
      <w:r>
        <w:rPr>
          <w:rFonts w:ascii="Times New Roman" w:hAnsi="Times New Roman" w:cs="Times New Roman"/>
          <w:sz w:val="21"/>
          <w:szCs w:val="21"/>
        </w:rPr>
        <w:t>——</w:t>
      </w:r>
      <w:r>
        <w:rPr>
          <w:rFonts w:ascii="Times New Roman" w:hAnsi="Times New Roman" w:cs="Times New Roman" w:hint="eastAsia"/>
          <w:sz w:val="21"/>
          <w:szCs w:val="21"/>
        </w:rPr>
        <w:t xml:space="preserve"> </w:t>
      </w:r>
      <w:r>
        <w:rPr>
          <w:rFonts w:ascii="Times New Roman" w:hAnsi="Times New Roman" w:cs="Times New Roman" w:hint="eastAsia"/>
          <w:sz w:val="21"/>
          <w:szCs w:val="21"/>
        </w:rPr>
        <w:t>磁极变化频率，单位为赫兹（</w:t>
      </w:r>
      <w:r>
        <w:rPr>
          <w:rFonts w:ascii="Times New Roman" w:hAnsi="Times New Roman" w:cs="Times New Roman" w:hint="eastAsia"/>
          <w:sz w:val="21"/>
          <w:szCs w:val="21"/>
        </w:rPr>
        <w:t>Hz</w:t>
      </w:r>
      <w:r>
        <w:rPr>
          <w:rFonts w:ascii="Times New Roman" w:hAnsi="Times New Roman" w:cs="Times New Roman" w:hint="eastAsia"/>
          <w:sz w:val="21"/>
          <w:szCs w:val="21"/>
        </w:rPr>
        <w:t>）；</w:t>
      </w:r>
    </w:p>
    <w:p w14:paraId="79C2DC8C" w14:textId="77777777" w:rsidR="00100375" w:rsidRDefault="00F21344">
      <w:pPr>
        <w:jc w:val="left"/>
        <w:rPr>
          <w:rFonts w:ascii="Times New Roman" w:hAnsi="Times New Roman" w:cs="Times New Roman"/>
          <w:sz w:val="21"/>
          <w:szCs w:val="21"/>
        </w:rPr>
      </w:pPr>
      <w:r>
        <w:rPr>
          <w:rFonts w:ascii="Times New Roman" w:hAnsi="Times New Roman" w:cs="Times New Roman"/>
          <w:i/>
          <w:iCs/>
          <w:sz w:val="21"/>
          <w:szCs w:val="21"/>
        </w:rPr>
        <w:t>n</w:t>
      </w:r>
      <w:r>
        <w:rPr>
          <w:rFonts w:ascii="Times New Roman" w:hAnsi="Times New Roman" w:cs="Times New Roman"/>
          <w:sz w:val="21"/>
          <w:szCs w:val="21"/>
        </w:rPr>
        <w:t xml:space="preserve"> </w:t>
      </w:r>
      <w:r>
        <w:rPr>
          <w:rFonts w:ascii="Times New Roman" w:hAnsi="Times New Roman" w:cs="Times New Roman" w:hint="eastAsia"/>
          <w:sz w:val="21"/>
          <w:szCs w:val="21"/>
        </w:rPr>
        <w:t xml:space="preserve"> </w:t>
      </w:r>
      <w:r>
        <w:rPr>
          <w:rFonts w:ascii="Times New Roman" w:hAnsi="Times New Roman" w:cs="Times New Roman"/>
          <w:sz w:val="21"/>
          <w:szCs w:val="21"/>
        </w:rPr>
        <w:t>——</w:t>
      </w:r>
      <w:r>
        <w:rPr>
          <w:rFonts w:ascii="Times New Roman" w:hAnsi="Times New Roman" w:cs="Times New Roman" w:hint="eastAsia"/>
          <w:sz w:val="21"/>
          <w:szCs w:val="21"/>
        </w:rPr>
        <w:t xml:space="preserve"> </w:t>
      </w:r>
      <w:r>
        <w:rPr>
          <w:rFonts w:ascii="Times New Roman" w:hAnsi="Times New Roman" w:cs="Times New Roman" w:hint="eastAsia"/>
          <w:sz w:val="21"/>
          <w:szCs w:val="21"/>
        </w:rPr>
        <w:t>磁极盘上的磁极数量；</w:t>
      </w:r>
    </w:p>
    <w:p w14:paraId="4393E8EF" w14:textId="77777777" w:rsidR="00100375" w:rsidRDefault="00F21344">
      <w:pPr>
        <w:jc w:val="left"/>
      </w:pPr>
      <w:r>
        <w:rPr>
          <w:rFonts w:ascii="Times New Roman" w:hAnsi="Times New Roman" w:cs="Times New Roman"/>
          <w:i/>
          <w:iCs/>
          <w:sz w:val="21"/>
          <w:szCs w:val="21"/>
        </w:rPr>
        <w:t>f</w:t>
      </w:r>
      <w:r>
        <w:rPr>
          <w:rFonts w:ascii="Times New Roman" w:hAnsi="Times New Roman" w:cs="Times New Roman"/>
          <w:sz w:val="21"/>
          <w:szCs w:val="21"/>
        </w:rPr>
        <w:t xml:space="preserve"> ——</w:t>
      </w:r>
      <w:r>
        <w:rPr>
          <w:rFonts w:ascii="Times New Roman" w:hAnsi="Times New Roman" w:cs="Times New Roman" w:hint="eastAsia"/>
          <w:sz w:val="21"/>
          <w:szCs w:val="21"/>
        </w:rPr>
        <w:t xml:space="preserve"> </w:t>
      </w:r>
      <w:r>
        <w:rPr>
          <w:rFonts w:ascii="Times New Roman" w:hAnsi="Times New Roman" w:cs="Times New Roman" w:hint="eastAsia"/>
          <w:sz w:val="21"/>
          <w:szCs w:val="21"/>
        </w:rPr>
        <w:t>理疗仪工作时磁极盘旋转的频率，单位为赫兹（</w:t>
      </w:r>
      <w:r>
        <w:rPr>
          <w:rFonts w:ascii="Times New Roman" w:hAnsi="Times New Roman" w:cs="Times New Roman" w:hint="eastAsia"/>
          <w:sz w:val="21"/>
          <w:szCs w:val="21"/>
        </w:rPr>
        <w:t>Hz</w:t>
      </w:r>
      <w:r>
        <w:rPr>
          <w:rFonts w:ascii="Times New Roman" w:hAnsi="Times New Roman" w:cs="Times New Roman" w:hint="eastAsia"/>
          <w:sz w:val="21"/>
          <w:szCs w:val="21"/>
        </w:rPr>
        <w:t>）。</w:t>
      </w:r>
    </w:p>
    <w:p w14:paraId="1C5BFF41" w14:textId="77777777" w:rsidR="00100375" w:rsidRDefault="00F21344">
      <w:pPr>
        <w:spacing w:beforeLines="50" w:before="163" w:afterLines="50" w:after="163"/>
        <w:rPr>
          <w:rFonts w:ascii="Times New Roman" w:hAnsi="Times New Roman" w:cs="Times New Roman"/>
          <w:sz w:val="21"/>
          <w:szCs w:val="21"/>
        </w:rPr>
      </w:pPr>
      <w:r>
        <w:rPr>
          <w:rFonts w:ascii="黑体" w:eastAsia="黑体" w:hAnsi="黑体" w:cs="黑体" w:hint="eastAsia"/>
          <w:sz w:val="21"/>
          <w:szCs w:val="21"/>
        </w:rPr>
        <w:t>6.5.2</w:t>
      </w:r>
      <w:r>
        <w:rPr>
          <w:rFonts w:ascii="黑体" w:eastAsia="黑体" w:hAnsi="黑体" w:cs="黑体"/>
          <w:sz w:val="21"/>
          <w:szCs w:val="21"/>
        </w:rPr>
        <w:t xml:space="preserve"> </w:t>
      </w:r>
      <w:r>
        <w:rPr>
          <w:rFonts w:ascii="Times New Roman" w:hAnsi="Times New Roman" w:cs="Times New Roman"/>
          <w:sz w:val="21"/>
          <w:szCs w:val="21"/>
        </w:rPr>
        <w:t>绝对磁通变化率</w:t>
      </w:r>
      <w:r>
        <w:rPr>
          <w:rFonts w:ascii="Times New Roman" w:hAnsi="Times New Roman" w:cs="Times New Roman"/>
          <w:sz w:val="21"/>
          <w:szCs w:val="21"/>
        </w:rPr>
        <w:t>Q</w:t>
      </w:r>
      <w:r>
        <w:rPr>
          <w:rFonts w:ascii="Times New Roman" w:hAnsi="Times New Roman" w:cs="Times New Roman"/>
          <w:sz w:val="21"/>
          <w:szCs w:val="21"/>
        </w:rPr>
        <w:t>按以下公式</w:t>
      </w:r>
      <w:r>
        <w:rPr>
          <w:rFonts w:ascii="Times New Roman" w:hAnsi="Times New Roman" w:cs="Times New Roman"/>
          <w:sz w:val="21"/>
          <w:szCs w:val="21"/>
        </w:rPr>
        <w:t>(3)</w:t>
      </w:r>
      <w:r>
        <w:rPr>
          <w:rFonts w:ascii="Times New Roman" w:hAnsi="Times New Roman" w:cs="Times New Roman"/>
          <w:sz w:val="21"/>
          <w:szCs w:val="21"/>
        </w:rPr>
        <w:t>计算</w:t>
      </w:r>
      <w:r>
        <w:rPr>
          <w:rFonts w:ascii="Times New Roman" w:hAnsi="Times New Roman" w:cs="Times New Roman" w:hint="eastAsia"/>
          <w:sz w:val="21"/>
          <w:szCs w:val="21"/>
        </w:rPr>
        <w:t>：</w:t>
      </w:r>
    </w:p>
    <w:p w14:paraId="105C1FB5" w14:textId="77777777" w:rsidR="00100375" w:rsidRDefault="00F21344">
      <w:pPr>
        <w:jc w:val="right"/>
        <w:rPr>
          <w:rFonts w:ascii="Times New Roman" w:hAnsi="Times New Roman" w:cs="Times New Roman"/>
          <w:sz w:val="21"/>
          <w:szCs w:val="21"/>
        </w:rPr>
      </w:pPr>
      <w:r>
        <w:rPr>
          <w:rFonts w:ascii="Times New Roman" w:hAnsi="Times New Roman" w:cs="Times New Roman"/>
          <w:position w:val="-14"/>
          <w:sz w:val="21"/>
          <w:szCs w:val="21"/>
        </w:rPr>
        <w:object w:dxaOrig="1600" w:dyaOrig="380" w14:anchorId="6701242A">
          <v:shape id="_x0000_i1027" type="#_x0000_t75" style="width:80.25pt;height:18.75pt" o:ole="">
            <v:imagedata r:id="rId23" o:title=""/>
          </v:shape>
          <o:OLEObject Type="Embed" ProgID="Equation.KSEE3" ShapeID="_x0000_i1027" DrawAspect="Content" ObjectID="_1841988451" r:id="rId24"/>
        </w:object>
      </w:r>
      <w:r>
        <w:rPr>
          <w:rFonts w:ascii="Times New Roman" w:hAnsi="Times New Roman" w:cs="Times New Roman" w:hint="eastAsia"/>
          <w:sz w:val="21"/>
          <w:szCs w:val="21"/>
        </w:rPr>
        <w:t xml:space="preserve">  </w:t>
      </w:r>
      <w:r>
        <w:rPr>
          <w:rFonts w:ascii="宋体" w:eastAsia="宋体" w:hAnsi="宋体" w:cs="宋体" w:hint="eastAsia"/>
          <w:sz w:val="21"/>
          <w:szCs w:val="21"/>
        </w:rPr>
        <w:t>……</w:t>
      </w:r>
      <w:proofErr w:type="gramStart"/>
      <w:r>
        <w:rPr>
          <w:rFonts w:ascii="宋体" w:eastAsia="宋体" w:hAnsi="宋体" w:cs="宋体" w:hint="eastAsia"/>
          <w:sz w:val="21"/>
          <w:szCs w:val="21"/>
        </w:rPr>
        <w:t>…………………………</w:t>
      </w:r>
      <w:proofErr w:type="gramEnd"/>
      <w:r>
        <w:rPr>
          <w:rFonts w:ascii="宋体" w:eastAsia="宋体" w:hAnsi="宋体" w:cs="宋体" w:hint="eastAsia"/>
          <w:sz w:val="21"/>
          <w:szCs w:val="21"/>
        </w:rPr>
        <w:t xml:space="preserve"> </w:t>
      </w:r>
      <w:r>
        <w:rPr>
          <w:rFonts w:ascii="Times New Roman" w:hAnsi="Times New Roman" w:cs="Times New Roman"/>
          <w:sz w:val="21"/>
          <w:szCs w:val="21"/>
        </w:rPr>
        <w:t>（</w:t>
      </w:r>
      <w:r>
        <w:rPr>
          <w:rFonts w:ascii="Times New Roman" w:hAnsi="Times New Roman" w:cs="Times New Roman" w:hint="eastAsia"/>
          <w:sz w:val="21"/>
          <w:szCs w:val="21"/>
        </w:rPr>
        <w:t>3</w:t>
      </w:r>
      <w:r>
        <w:rPr>
          <w:rFonts w:ascii="Times New Roman" w:hAnsi="Times New Roman" w:cs="Times New Roman"/>
          <w:sz w:val="21"/>
          <w:szCs w:val="21"/>
        </w:rPr>
        <w:t>）</w:t>
      </w:r>
    </w:p>
    <w:p w14:paraId="393913FC" w14:textId="77777777" w:rsidR="00100375" w:rsidRDefault="00F21344">
      <w:pPr>
        <w:rPr>
          <w:rFonts w:ascii="Times New Roman" w:hAnsi="Times New Roman" w:cs="Times New Roman"/>
          <w:sz w:val="21"/>
          <w:szCs w:val="21"/>
        </w:rPr>
      </w:pPr>
      <w:r>
        <w:rPr>
          <w:rFonts w:ascii="Times New Roman" w:hAnsi="Times New Roman" w:cs="Times New Roman"/>
          <w:sz w:val="21"/>
          <w:szCs w:val="21"/>
        </w:rPr>
        <w:t>式中：</w:t>
      </w:r>
    </w:p>
    <w:p w14:paraId="5DC06AFC" w14:textId="77777777" w:rsidR="00100375" w:rsidRDefault="00F21344">
      <w:pPr>
        <w:rPr>
          <w:rFonts w:ascii="Times New Roman" w:hAnsi="Times New Roman" w:cs="Times New Roman"/>
          <w:sz w:val="21"/>
          <w:szCs w:val="21"/>
        </w:rPr>
      </w:pPr>
      <w:r>
        <w:rPr>
          <w:rFonts w:ascii="Times New Roman" w:hAnsi="Times New Roman" w:cs="Times New Roman" w:hint="eastAsia"/>
          <w:i/>
          <w:iCs/>
          <w:sz w:val="21"/>
          <w:szCs w:val="21"/>
        </w:rPr>
        <w:t xml:space="preserve">Q </w:t>
      </w:r>
      <w:r>
        <w:rPr>
          <w:rFonts w:ascii="Times New Roman" w:hAnsi="Times New Roman" w:cs="Times New Roman"/>
          <w:sz w:val="21"/>
          <w:szCs w:val="21"/>
        </w:rPr>
        <w:t>——</w:t>
      </w:r>
      <w:r>
        <w:rPr>
          <w:rFonts w:ascii="Times New Roman" w:hAnsi="Times New Roman" w:cs="Times New Roman" w:hint="eastAsia"/>
          <w:sz w:val="21"/>
          <w:szCs w:val="21"/>
        </w:rPr>
        <w:t xml:space="preserve"> </w:t>
      </w:r>
      <w:r>
        <w:rPr>
          <w:rFonts w:ascii="Times New Roman" w:hAnsi="Times New Roman" w:cs="Times New Roman" w:hint="eastAsia"/>
          <w:sz w:val="21"/>
          <w:szCs w:val="21"/>
        </w:rPr>
        <w:t>绝对磁通变化率，单位为麦克斯韦每秒（</w:t>
      </w:r>
      <w:r>
        <w:rPr>
          <w:rFonts w:ascii="Times New Roman" w:hAnsi="Times New Roman" w:cs="Times New Roman" w:hint="eastAsia"/>
          <w:sz w:val="21"/>
          <w:szCs w:val="21"/>
        </w:rPr>
        <w:t>Mx/s</w:t>
      </w:r>
      <w:r>
        <w:rPr>
          <w:rFonts w:ascii="Times New Roman" w:hAnsi="Times New Roman" w:cs="Times New Roman" w:hint="eastAsia"/>
          <w:sz w:val="21"/>
          <w:szCs w:val="21"/>
        </w:rPr>
        <w:t>）；</w:t>
      </w:r>
    </w:p>
    <w:p w14:paraId="39D5277B" w14:textId="77777777" w:rsidR="00100375" w:rsidRDefault="00F21344">
      <w:pPr>
        <w:rPr>
          <w:rFonts w:ascii="Times New Roman" w:hAnsi="Times New Roman" w:cs="Times New Roman"/>
          <w:sz w:val="21"/>
          <w:szCs w:val="21"/>
        </w:rPr>
      </w:pPr>
      <w:proofErr w:type="spellStart"/>
      <w:r>
        <w:rPr>
          <w:rFonts w:ascii="Times New Roman" w:hAnsi="Times New Roman" w:cs="Times New Roman"/>
          <w:i/>
          <w:iCs/>
          <w:sz w:val="21"/>
          <w:szCs w:val="21"/>
        </w:rPr>
        <w:t>B</w:t>
      </w:r>
      <w:r>
        <w:rPr>
          <w:rFonts w:ascii="Times New Roman" w:hAnsi="Times New Roman" w:cs="Times New Roman" w:hint="eastAsia"/>
          <w:sz w:val="21"/>
          <w:szCs w:val="21"/>
          <w:vertAlign w:val="subscript"/>
        </w:rPr>
        <w:t>avg</w:t>
      </w:r>
      <w:proofErr w:type="spellEnd"/>
      <w:r>
        <w:rPr>
          <w:rFonts w:ascii="Times New Roman" w:hAnsi="Times New Roman" w:cs="Times New Roman"/>
          <w:sz w:val="21"/>
          <w:szCs w:val="21"/>
          <w:vertAlign w:val="subscript"/>
        </w:rPr>
        <w:t xml:space="preserve"> </w:t>
      </w:r>
      <w:r>
        <w:rPr>
          <w:rFonts w:ascii="Times New Roman" w:hAnsi="Times New Roman" w:cs="Times New Roman"/>
          <w:sz w:val="21"/>
          <w:szCs w:val="21"/>
        </w:rPr>
        <w:t>——</w:t>
      </w:r>
      <w:r>
        <w:rPr>
          <w:rFonts w:ascii="Times New Roman" w:hAnsi="Times New Roman" w:cs="Times New Roman" w:hint="eastAsia"/>
          <w:sz w:val="21"/>
          <w:szCs w:val="21"/>
        </w:rPr>
        <w:t xml:space="preserve"> </w:t>
      </w:r>
      <w:r>
        <w:rPr>
          <w:rFonts w:ascii="Times New Roman" w:hAnsi="Times New Roman" w:cs="Times New Roman" w:hint="eastAsia"/>
          <w:sz w:val="21"/>
          <w:szCs w:val="21"/>
        </w:rPr>
        <w:t>磁极平均静态磁通密度，单位为高斯（</w:t>
      </w:r>
      <w:proofErr w:type="spellStart"/>
      <w:r>
        <w:rPr>
          <w:rFonts w:ascii="Times New Roman" w:hAnsi="Times New Roman" w:cs="Times New Roman" w:hint="eastAsia"/>
          <w:sz w:val="21"/>
          <w:szCs w:val="21"/>
        </w:rPr>
        <w:t>Gs</w:t>
      </w:r>
      <w:proofErr w:type="spellEnd"/>
      <w:r>
        <w:rPr>
          <w:rFonts w:ascii="Times New Roman" w:hAnsi="Times New Roman" w:cs="Times New Roman" w:hint="eastAsia"/>
          <w:sz w:val="21"/>
          <w:szCs w:val="21"/>
        </w:rPr>
        <w:t>）；</w:t>
      </w:r>
    </w:p>
    <w:p w14:paraId="41585CAB" w14:textId="77777777" w:rsidR="00100375" w:rsidRDefault="00F21344">
      <w:pPr>
        <w:rPr>
          <w:rFonts w:ascii="Times New Roman" w:hAnsi="Times New Roman" w:cs="Times New Roman"/>
          <w:sz w:val="21"/>
          <w:szCs w:val="21"/>
        </w:rPr>
      </w:pPr>
      <w:r>
        <w:rPr>
          <w:rFonts w:ascii="Times New Roman" w:hAnsi="Times New Roman" w:cs="Times New Roman"/>
          <w:sz w:val="21"/>
          <w:szCs w:val="21"/>
        </w:rPr>
        <w:t xml:space="preserve">S —— </w:t>
      </w:r>
      <w:r>
        <w:rPr>
          <w:rFonts w:ascii="Times New Roman" w:hAnsi="Times New Roman" w:cs="Times New Roman" w:hint="eastAsia"/>
          <w:sz w:val="21"/>
          <w:szCs w:val="21"/>
        </w:rPr>
        <w:t>理疗仪工作区域</w:t>
      </w:r>
      <w:r>
        <w:rPr>
          <w:rFonts w:ascii="Times New Roman" w:hAnsi="Times New Roman" w:cs="Times New Roman"/>
          <w:sz w:val="21"/>
          <w:szCs w:val="21"/>
        </w:rPr>
        <w:t>面积，单位为平方厘米</w:t>
      </w:r>
      <w:r>
        <w:rPr>
          <w:rFonts w:ascii="Times New Roman" w:hAnsi="Times New Roman" w:cs="Times New Roman"/>
          <w:sz w:val="21"/>
          <w:szCs w:val="21"/>
        </w:rPr>
        <w:t>(cm²)</w:t>
      </w:r>
      <w:r>
        <w:rPr>
          <w:rFonts w:ascii="Times New Roman" w:hAnsi="Times New Roman" w:cs="Times New Roman" w:hint="eastAsia"/>
          <w:sz w:val="21"/>
          <w:szCs w:val="21"/>
        </w:rPr>
        <w:t>；</w:t>
      </w:r>
    </w:p>
    <w:p w14:paraId="75E7F4CB" w14:textId="77777777" w:rsidR="00100375" w:rsidRDefault="00F21344">
      <w:pPr>
        <w:rPr>
          <w:rFonts w:ascii="Times New Roman" w:hAnsi="Times New Roman" w:cs="Times New Roman"/>
          <w:sz w:val="21"/>
          <w:szCs w:val="21"/>
        </w:rPr>
      </w:pPr>
      <w:proofErr w:type="spellStart"/>
      <w:r>
        <w:rPr>
          <w:rFonts w:ascii="Times New Roman" w:hAnsi="Times New Roman" w:cs="Times New Roman"/>
          <w:i/>
          <w:iCs/>
          <w:sz w:val="21"/>
          <w:szCs w:val="21"/>
        </w:rPr>
        <w:t>f</w:t>
      </w:r>
      <w:r>
        <w:rPr>
          <w:rFonts w:ascii="Times New Roman" w:hAnsi="Times New Roman" w:cs="Times New Roman" w:hint="eastAsia"/>
          <w:sz w:val="21"/>
          <w:szCs w:val="21"/>
          <w:vertAlign w:val="subscript"/>
        </w:rPr>
        <w:t>n</w:t>
      </w:r>
      <w:proofErr w:type="spellEnd"/>
      <w:r>
        <w:rPr>
          <w:rFonts w:ascii="Times New Roman" w:hAnsi="Times New Roman" w:cs="Times New Roman"/>
          <w:sz w:val="21"/>
          <w:szCs w:val="21"/>
        </w:rPr>
        <w:t xml:space="preserve"> ——</w:t>
      </w:r>
      <w:r>
        <w:rPr>
          <w:rFonts w:ascii="Times New Roman" w:hAnsi="Times New Roman" w:cs="Times New Roman" w:hint="eastAsia"/>
          <w:sz w:val="21"/>
          <w:szCs w:val="21"/>
        </w:rPr>
        <w:t>磁极变化</w:t>
      </w:r>
      <w:r>
        <w:rPr>
          <w:rFonts w:ascii="Times New Roman" w:hAnsi="Times New Roman" w:cs="Times New Roman"/>
          <w:sz w:val="21"/>
          <w:szCs w:val="21"/>
        </w:rPr>
        <w:t>频率，单位为</w:t>
      </w:r>
      <w:proofErr w:type="gramStart"/>
      <w:r>
        <w:rPr>
          <w:rFonts w:ascii="Times New Roman" w:hAnsi="Times New Roman" w:cs="Times New Roman"/>
          <w:sz w:val="21"/>
          <w:szCs w:val="21"/>
        </w:rPr>
        <w:t>赫兹</w:t>
      </w:r>
      <w:r>
        <w:rPr>
          <w:rFonts w:ascii="Times New Roman" w:hAnsi="Times New Roman" w:cs="Times New Roman"/>
          <w:sz w:val="21"/>
          <w:szCs w:val="21"/>
        </w:rPr>
        <w:t>(</w:t>
      </w:r>
      <w:proofErr w:type="gramEnd"/>
      <w:r>
        <w:rPr>
          <w:rFonts w:ascii="Times New Roman" w:hAnsi="Times New Roman" w:cs="Times New Roman"/>
          <w:sz w:val="21"/>
          <w:szCs w:val="21"/>
        </w:rPr>
        <w:t>Hz)</w:t>
      </w:r>
      <w:r>
        <w:rPr>
          <w:rFonts w:ascii="Times New Roman" w:hAnsi="Times New Roman" w:cs="Times New Roman"/>
          <w:sz w:val="21"/>
          <w:szCs w:val="21"/>
        </w:rPr>
        <w:t>。</w:t>
      </w:r>
    </w:p>
    <w:p w14:paraId="5EA7066E" w14:textId="77777777" w:rsidR="00100375" w:rsidRDefault="00F21344">
      <w:pPr>
        <w:rPr>
          <w:rFonts w:ascii="Times New Roman" w:hAnsi="Times New Roman" w:cs="Times New Roman"/>
          <w:sz w:val="21"/>
          <w:szCs w:val="21"/>
        </w:rPr>
      </w:pPr>
      <w:r>
        <w:rPr>
          <w:rFonts w:ascii="黑体" w:eastAsia="黑体" w:hAnsi="黑体" w:cs="黑体" w:hint="eastAsia"/>
          <w:sz w:val="21"/>
          <w:szCs w:val="21"/>
        </w:rPr>
        <w:t>6.5.3</w:t>
      </w:r>
      <w:r>
        <w:rPr>
          <w:rFonts w:ascii="Times New Roman" w:hAnsi="Times New Roman" w:cs="Times New Roman" w:hint="eastAsia"/>
          <w:sz w:val="21"/>
          <w:szCs w:val="21"/>
        </w:rPr>
        <w:t xml:space="preserve"> </w:t>
      </w:r>
      <w:r>
        <w:rPr>
          <w:rFonts w:ascii="Times New Roman" w:hAnsi="Times New Roman" w:cs="Times New Roman"/>
          <w:sz w:val="21"/>
          <w:szCs w:val="21"/>
        </w:rPr>
        <w:t>磁通变化率</w:t>
      </w:r>
      <w:r>
        <w:rPr>
          <w:rFonts w:ascii="Times New Roman" w:hAnsi="Times New Roman" w:cs="Times New Roman"/>
          <w:sz w:val="21"/>
          <w:szCs w:val="21"/>
        </w:rPr>
        <w:t>Q</w:t>
      </w:r>
      <w:r>
        <w:rPr>
          <w:rFonts w:ascii="Times New Roman" w:hAnsi="Times New Roman" w:cs="Times New Roman" w:hint="eastAsia"/>
          <w:sz w:val="21"/>
          <w:szCs w:val="21"/>
        </w:rPr>
        <w:t>计算</w:t>
      </w:r>
      <w:r>
        <w:rPr>
          <w:rFonts w:ascii="Times New Roman" w:hAnsi="Times New Roman" w:cs="Times New Roman"/>
          <w:sz w:val="21"/>
          <w:szCs w:val="21"/>
        </w:rPr>
        <w:t>结果按</w:t>
      </w:r>
      <w:r>
        <w:rPr>
          <w:rFonts w:ascii="Times New Roman" w:hAnsi="Times New Roman" w:cs="Times New Roman"/>
          <w:sz w:val="21"/>
          <w:szCs w:val="21"/>
        </w:rPr>
        <w:t>GB/T 8170</w:t>
      </w:r>
      <w:r>
        <w:rPr>
          <w:rFonts w:ascii="Times New Roman" w:hAnsi="Times New Roman" w:cs="Times New Roman"/>
          <w:sz w:val="21"/>
          <w:szCs w:val="21"/>
        </w:rPr>
        <w:t>规定进行数值修约，通常保留</w:t>
      </w:r>
      <w:r>
        <w:rPr>
          <w:rFonts w:ascii="Times New Roman" w:hAnsi="Times New Roman" w:cs="Times New Roman" w:hint="eastAsia"/>
          <w:sz w:val="21"/>
          <w:szCs w:val="21"/>
        </w:rPr>
        <w:t>至±</w:t>
      </w:r>
      <w:r>
        <w:rPr>
          <w:rFonts w:hint="eastAsia"/>
          <w:sz w:val="21"/>
          <w:szCs w:val="21"/>
        </w:rPr>
        <w:t xml:space="preserve">100 </w:t>
      </w:r>
      <w:r>
        <w:rPr>
          <w:rFonts w:ascii="Times New Roman" w:hAnsi="Times New Roman" w:cs="Times New Roman" w:hint="eastAsia"/>
          <w:sz w:val="21"/>
          <w:szCs w:val="21"/>
        </w:rPr>
        <w:t>Mx/s</w:t>
      </w:r>
      <w:r>
        <w:rPr>
          <w:rFonts w:ascii="Times New Roman" w:hAnsi="Times New Roman" w:cs="Times New Roman"/>
          <w:sz w:val="21"/>
          <w:szCs w:val="21"/>
        </w:rPr>
        <w:t>。</w:t>
      </w:r>
    </w:p>
    <w:p w14:paraId="48AE9F60" w14:textId="77777777" w:rsidR="00100375" w:rsidRDefault="00F21344">
      <w:pPr>
        <w:spacing w:beforeLines="50" w:before="163" w:afterLines="50" w:after="163"/>
        <w:rPr>
          <w:rFonts w:ascii="黑体" w:eastAsia="黑体" w:hAnsi="黑体" w:cs="黑体" w:hint="eastAsia"/>
          <w:sz w:val="21"/>
          <w:szCs w:val="21"/>
        </w:rPr>
      </w:pPr>
      <w:r>
        <w:rPr>
          <w:rFonts w:ascii="黑体" w:eastAsia="黑体" w:hAnsi="黑体" w:cs="黑体" w:hint="eastAsia"/>
          <w:sz w:val="21"/>
          <w:szCs w:val="21"/>
        </w:rPr>
        <w:t>6.6 测量精度</w:t>
      </w:r>
    </w:p>
    <w:p w14:paraId="6E24F18D" w14:textId="37EB4916" w:rsidR="00100375" w:rsidRDefault="00F21344">
      <w:pPr>
        <w:ind w:firstLine="420"/>
        <w:rPr>
          <w:rFonts w:ascii="Times New Roman" w:hAnsi="Times New Roman" w:cs="Times New Roman"/>
          <w:sz w:val="21"/>
          <w:szCs w:val="21"/>
        </w:rPr>
      </w:pPr>
      <w:r>
        <w:rPr>
          <w:rFonts w:ascii="Times New Roman" w:hAnsi="Times New Roman" w:cs="Times New Roman" w:hint="eastAsia"/>
          <w:sz w:val="21"/>
          <w:szCs w:val="21"/>
        </w:rPr>
        <w:t>磁极盘上单个磁极在理疗仪工作区域产生的平均静态磁通密度与探测线圈面积、</w:t>
      </w:r>
      <w:proofErr w:type="gramStart"/>
      <w:r>
        <w:rPr>
          <w:rFonts w:ascii="Times New Roman" w:hAnsi="Times New Roman" w:cs="Times New Roman" w:hint="eastAsia"/>
          <w:sz w:val="21"/>
          <w:szCs w:val="21"/>
        </w:rPr>
        <w:t>测试垫块高度</w:t>
      </w:r>
      <w:proofErr w:type="gramEnd"/>
      <w:r>
        <w:rPr>
          <w:rFonts w:ascii="Times New Roman" w:hAnsi="Times New Roman" w:cs="Times New Roman" w:hint="eastAsia"/>
          <w:sz w:val="21"/>
          <w:szCs w:val="21"/>
        </w:rPr>
        <w:t>、磁极中心定位偏差、探测线圈水平度、测试区域面积大小和重复测量取点有关。</w:t>
      </w:r>
    </w:p>
    <w:p w14:paraId="1A539999" w14:textId="77777777" w:rsidR="00100375" w:rsidRDefault="00F21344">
      <w:pPr>
        <w:ind w:firstLine="420"/>
        <w:rPr>
          <w:rFonts w:ascii="Times New Roman" w:hAnsi="Times New Roman" w:cs="Times New Roman"/>
          <w:sz w:val="21"/>
          <w:szCs w:val="21"/>
        </w:rPr>
      </w:pPr>
      <w:r>
        <w:rPr>
          <w:rFonts w:ascii="Times New Roman" w:hAnsi="Times New Roman" w:cs="Times New Roman" w:hint="eastAsia"/>
          <w:sz w:val="21"/>
          <w:szCs w:val="21"/>
        </w:rPr>
        <w:t>在测试条件相同情况下，理疗仪所有磁极</w:t>
      </w:r>
      <w:proofErr w:type="gramStart"/>
      <w:r>
        <w:rPr>
          <w:rFonts w:ascii="Times New Roman" w:hAnsi="Times New Roman" w:cs="Times New Roman" w:hint="eastAsia"/>
          <w:sz w:val="21"/>
          <w:szCs w:val="21"/>
        </w:rPr>
        <w:t>平均静态平均静态</w:t>
      </w:r>
      <w:proofErr w:type="gramEnd"/>
      <w:r>
        <w:rPr>
          <w:rFonts w:ascii="Times New Roman" w:hAnsi="Times New Roman" w:cs="Times New Roman" w:hint="eastAsia"/>
          <w:sz w:val="21"/>
          <w:szCs w:val="21"/>
        </w:rPr>
        <w:t>磁通密度和绝对磁通变化率的再现性偏差一般不超过</w:t>
      </w:r>
      <w:r>
        <w:rPr>
          <w:rFonts w:ascii="Times New Roman" w:hAnsi="Times New Roman" w:cs="Times New Roman" w:hint="eastAsia"/>
          <w:sz w:val="21"/>
          <w:szCs w:val="21"/>
        </w:rPr>
        <w:t>10%</w:t>
      </w:r>
      <w:r>
        <w:rPr>
          <w:rFonts w:ascii="Times New Roman" w:hAnsi="Times New Roman" w:cs="Times New Roman" w:hint="eastAsia"/>
          <w:sz w:val="21"/>
          <w:szCs w:val="21"/>
        </w:rPr>
        <w:t>。</w:t>
      </w:r>
    </w:p>
    <w:p w14:paraId="1438414D" w14:textId="75F69447" w:rsidR="00100375" w:rsidRPr="00D108ED" w:rsidRDefault="00F21344" w:rsidP="00D108ED">
      <w:pPr>
        <w:pStyle w:val="af5"/>
        <w:spacing w:before="326" w:after="326"/>
        <w:rPr>
          <w:rFonts w:ascii="黑体" w:hAnsi="黑体" w:hint="eastAsia"/>
        </w:rPr>
      </w:pPr>
      <w:bookmarkStart w:id="13" w:name="_Toc231374565"/>
      <w:r w:rsidRPr="00D108ED">
        <w:rPr>
          <w:rFonts w:ascii="黑体" w:hAnsi="黑体" w:hint="eastAsia"/>
        </w:rPr>
        <w:t>7</w:t>
      </w:r>
      <w:r w:rsidR="00D108ED" w:rsidRPr="00D108ED">
        <w:rPr>
          <w:rFonts w:ascii="黑体" w:hAnsi="黑体"/>
        </w:rPr>
        <w:t>□</w:t>
      </w:r>
      <w:r w:rsidRPr="00D108ED">
        <w:rPr>
          <w:rFonts w:ascii="黑体" w:hAnsi="黑体"/>
        </w:rPr>
        <w:t>测试报告</w:t>
      </w:r>
      <w:bookmarkEnd w:id="13"/>
    </w:p>
    <w:p w14:paraId="4D2DDBB9" w14:textId="77777777" w:rsidR="00100375" w:rsidRDefault="00F21344">
      <w:pPr>
        <w:ind w:firstLine="420"/>
        <w:rPr>
          <w:rFonts w:ascii="Times New Roman" w:eastAsia="宋体" w:hAnsi="Times New Roman" w:cs="Times New Roman"/>
          <w:sz w:val="21"/>
          <w:szCs w:val="21"/>
        </w:rPr>
      </w:pPr>
      <w:r>
        <w:rPr>
          <w:rFonts w:ascii="Times New Roman" w:eastAsia="宋体" w:hAnsi="Times New Roman" w:cs="Times New Roman"/>
          <w:sz w:val="21"/>
          <w:szCs w:val="21"/>
        </w:rPr>
        <w:t>测试报告应至少包含以下信息：</w:t>
      </w:r>
    </w:p>
    <w:p w14:paraId="73531D3F" w14:textId="77777777" w:rsidR="00100375" w:rsidRDefault="00F21344">
      <w:pPr>
        <w:ind w:firstLine="420"/>
        <w:rPr>
          <w:rFonts w:ascii="Times New Roman" w:eastAsia="宋体" w:hAnsi="Times New Roman" w:cs="Times New Roman"/>
          <w:sz w:val="21"/>
          <w:szCs w:val="21"/>
        </w:rPr>
      </w:pPr>
      <w:r>
        <w:rPr>
          <w:rFonts w:ascii="黑体" w:eastAsia="黑体" w:hAnsi="黑体" w:cs="黑体" w:hint="eastAsia"/>
          <w:sz w:val="21"/>
          <w:szCs w:val="21"/>
        </w:rPr>
        <w:t>a)</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被测</w:t>
      </w:r>
      <w:r>
        <w:rPr>
          <w:rFonts w:ascii="Times New Roman" w:eastAsia="宋体" w:hAnsi="Times New Roman" w:cs="Times New Roman" w:hint="eastAsia"/>
          <w:sz w:val="21"/>
          <w:szCs w:val="21"/>
        </w:rPr>
        <w:t>理疗仪</w:t>
      </w:r>
      <w:r>
        <w:rPr>
          <w:rFonts w:ascii="Times New Roman" w:eastAsia="宋体" w:hAnsi="Times New Roman" w:cs="Times New Roman"/>
          <w:sz w:val="21"/>
          <w:szCs w:val="21"/>
        </w:rPr>
        <w:t>的标识（如型号</w:t>
      </w:r>
      <w:r>
        <w:rPr>
          <w:rFonts w:ascii="Times New Roman" w:eastAsia="宋体" w:hAnsi="Times New Roman" w:cs="Times New Roman" w:hint="eastAsia"/>
          <w:sz w:val="21"/>
          <w:szCs w:val="21"/>
        </w:rPr>
        <w:t>及出厂</w:t>
      </w:r>
      <w:r>
        <w:rPr>
          <w:rFonts w:ascii="Times New Roman" w:eastAsia="宋体" w:hAnsi="Times New Roman" w:cs="Times New Roman"/>
          <w:sz w:val="21"/>
          <w:szCs w:val="21"/>
        </w:rPr>
        <w:t>编号）；</w:t>
      </w:r>
    </w:p>
    <w:p w14:paraId="5696004F" w14:textId="77777777" w:rsidR="00100375" w:rsidRDefault="00F21344">
      <w:pPr>
        <w:ind w:firstLine="420"/>
        <w:rPr>
          <w:rFonts w:ascii="Times New Roman" w:eastAsia="宋体" w:hAnsi="Times New Roman" w:cs="Times New Roman"/>
          <w:sz w:val="21"/>
          <w:szCs w:val="21"/>
        </w:rPr>
      </w:pPr>
      <w:r>
        <w:rPr>
          <w:rFonts w:ascii="黑体" w:eastAsia="黑体" w:hAnsi="黑体" w:cs="黑体"/>
          <w:sz w:val="21"/>
          <w:szCs w:val="21"/>
        </w:rPr>
        <w:t>b)</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本标准编号；</w:t>
      </w:r>
    </w:p>
    <w:p w14:paraId="5396AB71" w14:textId="77777777" w:rsidR="00100375" w:rsidRDefault="00F21344">
      <w:pPr>
        <w:ind w:firstLine="420"/>
        <w:rPr>
          <w:rFonts w:ascii="Times New Roman" w:eastAsia="宋体" w:hAnsi="Times New Roman" w:cs="Times New Roman"/>
          <w:sz w:val="21"/>
          <w:szCs w:val="21"/>
        </w:rPr>
      </w:pPr>
      <w:r>
        <w:rPr>
          <w:rFonts w:ascii="黑体" w:eastAsia="黑体" w:hAnsi="黑体" w:cs="黑体"/>
          <w:sz w:val="21"/>
          <w:szCs w:val="21"/>
        </w:rPr>
        <w:lastRenderedPageBreak/>
        <w:t xml:space="preserve">c) </w:t>
      </w:r>
      <w:r>
        <w:rPr>
          <w:rFonts w:ascii="Times New Roman" w:eastAsia="宋体" w:hAnsi="Times New Roman" w:cs="Times New Roman"/>
          <w:sz w:val="21"/>
          <w:szCs w:val="21"/>
        </w:rPr>
        <w:t>使用的测量</w:t>
      </w:r>
      <w:r>
        <w:rPr>
          <w:rFonts w:ascii="Times New Roman" w:eastAsia="宋体" w:hAnsi="Times New Roman" w:cs="Times New Roman" w:hint="eastAsia"/>
          <w:sz w:val="21"/>
          <w:szCs w:val="21"/>
        </w:rPr>
        <w:t>系统</w:t>
      </w:r>
      <w:r>
        <w:rPr>
          <w:rFonts w:ascii="Times New Roman" w:eastAsia="宋体" w:hAnsi="Times New Roman" w:cs="Times New Roman"/>
          <w:sz w:val="21"/>
          <w:szCs w:val="21"/>
        </w:rPr>
        <w:t>信息；</w:t>
      </w:r>
    </w:p>
    <w:p w14:paraId="563BF899" w14:textId="77777777" w:rsidR="00100375" w:rsidRDefault="00F21344">
      <w:pPr>
        <w:ind w:firstLine="420"/>
        <w:rPr>
          <w:rFonts w:ascii="Times New Roman" w:eastAsia="宋体" w:hAnsi="Times New Roman" w:cs="Times New Roman"/>
          <w:sz w:val="21"/>
          <w:szCs w:val="21"/>
        </w:rPr>
      </w:pPr>
      <w:r>
        <w:rPr>
          <w:rFonts w:ascii="黑体" w:eastAsia="黑体" w:hAnsi="黑体" w:cs="黑体"/>
          <w:sz w:val="21"/>
          <w:szCs w:val="21"/>
        </w:rPr>
        <w:t xml:space="preserve">d) </w:t>
      </w:r>
      <w:r>
        <w:rPr>
          <w:rFonts w:ascii="Times New Roman" w:eastAsia="宋体" w:hAnsi="Times New Roman" w:cs="Times New Roman"/>
          <w:sz w:val="21"/>
          <w:szCs w:val="21"/>
        </w:rPr>
        <w:t>测量结果</w:t>
      </w:r>
      <w:r>
        <w:rPr>
          <w:rFonts w:ascii="Times New Roman" w:eastAsia="宋体" w:hAnsi="Times New Roman" w:cs="Times New Roman" w:hint="eastAsia"/>
          <w:sz w:val="21"/>
          <w:szCs w:val="21"/>
        </w:rPr>
        <w:t>相关信息</w:t>
      </w:r>
      <w:r>
        <w:rPr>
          <w:rFonts w:ascii="Times New Roman" w:eastAsia="宋体" w:hAnsi="Times New Roman" w:cs="Times New Roman" w:hint="eastAsia"/>
          <w:sz w:val="21"/>
          <w:szCs w:val="21"/>
        </w:rPr>
        <w:t>(</w:t>
      </w:r>
      <w:proofErr w:type="gramStart"/>
      <w:r>
        <w:rPr>
          <w:rFonts w:ascii="Times New Roman" w:eastAsia="宋体" w:hAnsi="Times New Roman" w:cs="Times New Roman" w:hint="eastAsia"/>
          <w:sz w:val="21"/>
          <w:szCs w:val="21"/>
        </w:rPr>
        <w:t>包括垫块高度</w:t>
      </w:r>
      <w:proofErr w:type="gramEnd"/>
      <w:r>
        <w:rPr>
          <w:rFonts w:ascii="Times New Roman" w:eastAsia="宋体" w:hAnsi="Times New Roman" w:cs="Times New Roman" w:hint="eastAsia"/>
          <w:sz w:val="21"/>
          <w:szCs w:val="21"/>
        </w:rPr>
        <w:t>、工作区域面积、平均静态磁通密度、磁盘上磁极数量、理疗仪磁极盘旋转频率和绝对磁通变化率</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w:t>
      </w:r>
    </w:p>
    <w:p w14:paraId="02E8C046" w14:textId="23117E76" w:rsidR="00100375" w:rsidRDefault="00F21344" w:rsidP="00D108ED">
      <w:pPr>
        <w:ind w:firstLine="420"/>
        <w:rPr>
          <w:rFonts w:ascii="Times New Roman" w:eastAsia="宋体" w:hAnsi="Times New Roman" w:cs="Times New Roman"/>
          <w:sz w:val="21"/>
          <w:szCs w:val="21"/>
        </w:rPr>
      </w:pPr>
      <w:r>
        <w:rPr>
          <w:rFonts w:ascii="黑体" w:eastAsia="黑体" w:hAnsi="黑体" w:cs="黑体"/>
          <w:sz w:val="21"/>
          <w:szCs w:val="21"/>
        </w:rPr>
        <w:t xml:space="preserve">e) </w:t>
      </w:r>
      <w:r>
        <w:rPr>
          <w:rFonts w:ascii="Times New Roman" w:eastAsia="宋体" w:hAnsi="Times New Roman" w:cs="Times New Roman"/>
          <w:sz w:val="21"/>
          <w:szCs w:val="21"/>
        </w:rPr>
        <w:t>测量日期</w:t>
      </w:r>
      <w:r>
        <w:rPr>
          <w:rFonts w:ascii="Times New Roman" w:eastAsia="宋体" w:hAnsi="Times New Roman" w:cs="Times New Roman" w:hint="eastAsia"/>
          <w:sz w:val="21"/>
          <w:szCs w:val="21"/>
        </w:rPr>
        <w:t>、测试人员及测试单位等信息</w:t>
      </w:r>
      <w:r>
        <w:rPr>
          <w:rFonts w:ascii="Times New Roman" w:eastAsia="宋体" w:hAnsi="Times New Roman" w:cs="Times New Roman"/>
          <w:sz w:val="21"/>
          <w:szCs w:val="21"/>
        </w:rPr>
        <w:t>。</w:t>
      </w:r>
    </w:p>
    <w:p w14:paraId="66A21C51" w14:textId="77777777" w:rsidR="00D108ED" w:rsidRDefault="00D108ED" w:rsidP="00D108ED">
      <w:pPr>
        <w:ind w:firstLine="420"/>
        <w:rPr>
          <w:rFonts w:ascii="Times New Roman" w:eastAsia="宋体" w:hAnsi="Times New Roman" w:cs="Times New Roman"/>
          <w:sz w:val="21"/>
          <w:szCs w:val="21"/>
        </w:rPr>
      </w:pPr>
    </w:p>
    <w:p w14:paraId="50E384EB" w14:textId="6398BC5E" w:rsidR="00D108ED" w:rsidRDefault="00D108ED" w:rsidP="00D108ED">
      <w:pPr>
        <w:ind w:firstLine="420"/>
        <w:jc w:val="center"/>
        <w:rPr>
          <w:rFonts w:ascii="Times New Roman" w:eastAsia="宋体" w:hAnsi="Times New Roman" w:cs="Times New Roman"/>
          <w:sz w:val="21"/>
          <w:szCs w:val="21"/>
        </w:rPr>
      </w:pPr>
      <w:r w:rsidRPr="00D108ED">
        <w:rPr>
          <w:rFonts w:ascii="Calibri" w:eastAsia="宋体" w:hAnsi="Calibri" w:cs="Calibri"/>
          <w:noProof/>
          <w:sz w:val="21"/>
          <w:szCs w:val="21"/>
          <w:lang w:val="zh-CN"/>
        </w:rPr>
        <mc:AlternateContent>
          <mc:Choice Requires="wps">
            <w:drawing>
              <wp:inline distT="0" distB="0" distL="0" distR="0" wp14:anchorId="757F461A" wp14:editId="2EB13920">
                <wp:extent cx="1461135" cy="0"/>
                <wp:effectExtent l="0" t="0" r="0" b="0"/>
                <wp:docPr id="23" name="直接连接符 23"/>
                <wp:cNvGraphicFramePr/>
                <a:graphic xmlns:a="http://schemas.openxmlformats.org/drawingml/2006/main">
                  <a:graphicData uri="http://schemas.microsoft.com/office/word/2010/wordprocessingShape">
                    <wps:wsp>
                      <wps:cNvCnPr/>
                      <wps:spPr>
                        <a:xfrm>
                          <a:off x="0" y="0"/>
                          <a:ext cx="1461600" cy="0"/>
                        </a:xfrm>
                        <a:prstGeom prst="line">
                          <a:avLst/>
                        </a:prstGeom>
                        <a:noFill/>
                        <a:ln w="12700" cap="flat" cmpd="sng" algn="ctr">
                          <a:solidFill>
                            <a:sysClr val="windowText" lastClr="000000"/>
                          </a:solidFill>
                          <a:prstDash val="solid"/>
                          <a:miter lim="800000"/>
                        </a:ln>
                        <a:effectLst/>
                      </wps:spPr>
                      <wps:bodyPr/>
                    </wps:wsp>
                  </a:graphicData>
                </a:graphic>
              </wp:inline>
            </w:drawing>
          </mc:Choice>
          <mc:Fallback>
            <w:pict>
              <v:line w14:anchorId="6EE58C0F" id="直接连接符 23" o:spid="_x0000_s1026" style="visibility:visible;mso-wrap-style:square;mso-left-percent:-10001;mso-top-percent:-10001;mso-position-horizontal:absolute;mso-position-horizontal-relative:char;mso-position-vertical:absolute;mso-position-vertical-relative:line;mso-left-percent:-10001;mso-top-percent:-10001" from="0,0" to="11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c2sQEAAFoDAAAOAAAAZHJzL2Uyb0RvYy54bWysU8tu2zAQvBfIPxC8x5SNwg0EyznESC9B&#10;G6DpB2z4kAjwBS5j2X/fJe04bnsrqgNFcrWzO7Ojzf3BO7bXGW0MA18uOs50kFHZMA7858vj7R1n&#10;WCAocDHogR818vvtzafNnHq9ilN0SmdGIAH7OQ18KiX1QqCctAdcxKQDBU3MHgod8yhUhpnQvROr&#10;rluLOWaVcpQakW53pyDfNnxjtCzfjUFdmBs49Vbamtv6Wlex3UA/ZkiTlec24B+68GADFb1A7aAA&#10;e8v2LyhvZY4YTVnI6EU0xkrdOBCbZfcHmx8TJN24kDiYLjLh/4OV3/YP4TmTDHPCHtNzriwOJvv6&#10;pv7YoYl1vIilD4VJulx+Xi/XHWkq32PiIzFlLF919KxuBu5sqDygh/0TFipGn75/Uq9DfLTOtVm4&#10;wGYCX31p0ECWMA4KVfFJDRzDyBm4kbwmS26QGJ1VNb0C4REfXGZ7oHGTS1ScX6hfzhxgoQCRaE8d&#10;O7XwW2rtZwc4nZJb6OQObwtZ1Fk/8LvrbBdqRd1Mdmb1oWHdvUZ1bNKKeqIBtqJns1WHXJ9pf/1L&#10;bH8BAAD//wMAUEsDBBQABgAIAAAAIQCqnmxY2QAAAAIBAAAPAAAAZHJzL2Rvd25yZXYueG1sTI/B&#10;TsMwEETvSP0Haytxo06DqCDEqSoQPcGB0g/YxNskYK/T2EkDX4/LpVxGGs1q5m2+nqwRI/W+daxg&#10;uUhAEFdOt1wr2H+83NyD8AFZo3FMCr7Jw7qYXeWYaXfidxp3oRaxhH2GCpoQukxKXzVk0S9cRxyz&#10;g+sthmj7WuoeT7HcGpkmyUpabDkuNNjRU0PV126wCrbTz92rqcbn8mE/pAezPb7h50qp6/m0eQQR&#10;aAqXYzjjR3QoIlPpBtZeGAXxkfCnMUtvkyWI8mxlkcv/6MUvAAAA//8DAFBLAQItABQABgAIAAAA&#10;IQC2gziS/gAAAOEBAAATAAAAAAAAAAAAAAAAAAAAAABbQ29udGVudF9UeXBlc10ueG1sUEsBAi0A&#10;FAAGAAgAAAAhADj9If/WAAAAlAEAAAsAAAAAAAAAAAAAAAAALwEAAF9yZWxzLy5yZWxzUEsBAi0A&#10;FAAGAAgAAAAhAIy51zaxAQAAWgMAAA4AAAAAAAAAAAAAAAAALgIAAGRycy9lMm9Eb2MueG1sUEsB&#10;Ai0AFAAGAAgAAAAhAKqebFjZAAAAAgEAAA8AAAAAAAAAAAAAAAAACwQAAGRycy9kb3ducmV2Lnht&#10;bFBLBQYAAAAABAAEAPMAAAARBQAAAAA=&#10;" strokecolor="windowText" strokeweight="1pt">
                <v:stroke joinstyle="miter"/>
                <w10:anchorlock/>
              </v:line>
            </w:pict>
          </mc:Fallback>
        </mc:AlternateContent>
      </w:r>
    </w:p>
    <w:p w14:paraId="3624F720" w14:textId="77777777" w:rsidR="00100375" w:rsidRDefault="00100375">
      <w:pPr>
        <w:ind w:firstLine="420"/>
        <w:rPr>
          <w:rFonts w:ascii="Times New Roman" w:eastAsia="宋体" w:hAnsi="Times New Roman" w:cs="Times New Roman"/>
          <w:sz w:val="21"/>
          <w:szCs w:val="21"/>
        </w:rPr>
      </w:pPr>
    </w:p>
    <w:p w14:paraId="43295B39" w14:textId="77777777" w:rsidR="00100375" w:rsidRDefault="00100375"/>
    <w:sectPr w:rsidR="00100375" w:rsidSect="00FD1B45">
      <w:footerReference w:type="default" r:id="rId25"/>
      <w:pgSz w:w="11906" w:h="16838"/>
      <w:pgMar w:top="1418" w:right="1418" w:bottom="1134" w:left="1418" w:header="851" w:footer="992" w:gutter="0"/>
      <w:pgNumType w:start="1"/>
      <w:cols w:space="425"/>
      <w:docGrid w:type="lines" w:linePitch="326"/>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63DBD" w14:textId="77777777" w:rsidR="00A871F6" w:rsidRDefault="00A871F6">
      <w:pPr>
        <w:spacing w:line="240" w:lineRule="auto"/>
      </w:pPr>
      <w:r>
        <w:separator/>
      </w:r>
    </w:p>
  </w:endnote>
  <w:endnote w:type="continuationSeparator" w:id="0">
    <w:p w14:paraId="2236BEEB" w14:textId="77777777" w:rsidR="00A871F6" w:rsidRDefault="00A871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BB23" w14:textId="77777777" w:rsidR="00002B74" w:rsidRDefault="00002B74" w:rsidP="00FD1B45">
    <w:pPr>
      <w:pStyle w:val="a3"/>
      <w:spacing w:line="240" w:lineRule="auto"/>
      <w:rPr>
        <w:rFonts w:ascii="Times New Roman" w:hAnsi="Times New Roman"/>
        <w:caps/>
        <w:color w:val="4874CB" w:themeColor="accent1"/>
      </w:rPr>
    </w:pPr>
    <w:r>
      <w:rPr>
        <w:rFonts w:ascii="Times New Roman" w:hAnsi="Times New Roman"/>
        <w:caps/>
      </w:rPr>
      <w:fldChar w:fldCharType="begin"/>
    </w:r>
    <w:r>
      <w:rPr>
        <w:rFonts w:ascii="Times New Roman" w:hAnsi="Times New Roman"/>
        <w:caps/>
      </w:rPr>
      <w:instrText>PAGE   \* MERGEFORMAT</w:instrText>
    </w:r>
    <w:r>
      <w:rPr>
        <w:rFonts w:ascii="Times New Roman" w:hAnsi="Times New Roman"/>
        <w:caps/>
      </w:rPr>
      <w:fldChar w:fldCharType="separate"/>
    </w:r>
    <w:r>
      <w:rPr>
        <w:rFonts w:ascii="Times New Roman" w:hAnsi="Times New Roman"/>
        <w:caps/>
        <w:lang w:val="zh-CN"/>
      </w:rPr>
      <w:t>6</w:t>
    </w:r>
    <w:r>
      <w:rPr>
        <w:rFonts w:ascii="Times New Roman" w:hAnsi="Times New Roman"/>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03AA" w14:textId="77777777" w:rsidR="00002B74" w:rsidRDefault="00002B74" w:rsidP="00BF4A77">
    <w:pPr>
      <w:pStyle w:val="a3"/>
      <w:spacing w:line="240" w:lineRule="auto"/>
      <w:jc w:val="right"/>
      <w:rPr>
        <w:rFonts w:ascii="Times New Roman" w:hAnsi="Times New Roman"/>
        <w:caps/>
        <w:color w:val="000000" w:themeColor="text1"/>
      </w:rPr>
    </w:pPr>
    <w:r>
      <w:rPr>
        <w:rFonts w:ascii="Times New Roman" w:hAnsi="Times New Roman"/>
        <w:caps/>
        <w:color w:val="000000" w:themeColor="text1"/>
      </w:rPr>
      <w:fldChar w:fldCharType="begin"/>
    </w:r>
    <w:r>
      <w:rPr>
        <w:rFonts w:ascii="Times New Roman" w:hAnsi="Times New Roman"/>
        <w:caps/>
        <w:color w:val="000000" w:themeColor="text1"/>
      </w:rPr>
      <w:instrText>PAGE   \* MERGEFORMAT</w:instrText>
    </w:r>
    <w:r>
      <w:rPr>
        <w:rFonts w:ascii="Times New Roman" w:hAnsi="Times New Roman"/>
        <w:caps/>
        <w:color w:val="000000" w:themeColor="text1"/>
      </w:rPr>
      <w:fldChar w:fldCharType="separate"/>
    </w:r>
    <w:r>
      <w:rPr>
        <w:rFonts w:ascii="Times New Roman" w:hAnsi="Times New Roman"/>
        <w:caps/>
        <w:color w:val="000000" w:themeColor="text1"/>
        <w:lang w:val="zh-CN"/>
      </w:rPr>
      <w:t>5</w:t>
    </w:r>
    <w:r>
      <w:rPr>
        <w:rFonts w:ascii="Times New Roman" w:hAnsi="Times New Roman"/>
        <w:caps/>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81C9" w14:textId="77777777" w:rsidR="00002B74" w:rsidRDefault="00002B74">
    <w:pPr>
      <w:pStyle w:val="a3"/>
      <w:ind w:firstLine="420"/>
      <w:jc w:val="right"/>
    </w:pPr>
  </w:p>
  <w:p w14:paraId="67169C3D" w14:textId="77777777" w:rsidR="00002B74" w:rsidRDefault="00002B74">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BA3E" w14:textId="77777777" w:rsidR="00BF4A77" w:rsidRDefault="00BF4A77" w:rsidP="00BF4A77">
    <w:pPr>
      <w:pStyle w:val="a3"/>
      <w:spacing w:line="240" w:lineRule="auto"/>
      <w:rPr>
        <w:rFonts w:ascii="Times New Roman" w:hAnsi="Times New Roman"/>
        <w:caps/>
        <w:color w:val="000000" w:themeColor="text1"/>
      </w:rPr>
    </w:pPr>
    <w:r>
      <w:rPr>
        <w:rFonts w:ascii="Times New Roman" w:hAnsi="Times New Roman"/>
        <w:caps/>
        <w:color w:val="000000" w:themeColor="text1"/>
      </w:rPr>
      <w:fldChar w:fldCharType="begin"/>
    </w:r>
    <w:r>
      <w:rPr>
        <w:rFonts w:ascii="Times New Roman" w:hAnsi="Times New Roman"/>
        <w:caps/>
        <w:color w:val="000000" w:themeColor="text1"/>
      </w:rPr>
      <w:instrText>PAGE   \* MERGEFORMAT</w:instrText>
    </w:r>
    <w:r>
      <w:rPr>
        <w:rFonts w:ascii="Times New Roman" w:hAnsi="Times New Roman"/>
        <w:caps/>
        <w:color w:val="000000" w:themeColor="text1"/>
      </w:rPr>
      <w:fldChar w:fldCharType="separate"/>
    </w:r>
    <w:r>
      <w:rPr>
        <w:rFonts w:ascii="Times New Roman" w:hAnsi="Times New Roman"/>
        <w:caps/>
        <w:color w:val="000000" w:themeColor="text1"/>
        <w:lang w:val="zh-CN"/>
      </w:rPr>
      <w:t>5</w:t>
    </w:r>
    <w:r>
      <w:rPr>
        <w:rFonts w:ascii="Times New Roman" w:hAnsi="Times New Roman"/>
        <w:caps/>
        <w:color w:val="000000" w:themeColor="text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617E" w14:textId="77777777" w:rsidR="00BF4A77" w:rsidRDefault="00BF4A77" w:rsidP="00BF4A77">
    <w:pPr>
      <w:pStyle w:val="a3"/>
      <w:spacing w:line="240" w:lineRule="auto"/>
      <w:jc w:val="right"/>
      <w:rPr>
        <w:rFonts w:ascii="Times New Roman" w:hAnsi="Times New Roman"/>
        <w:caps/>
        <w:color w:val="000000" w:themeColor="text1"/>
      </w:rPr>
    </w:pPr>
    <w:r>
      <w:rPr>
        <w:rFonts w:ascii="Times New Roman" w:hAnsi="Times New Roman"/>
        <w:caps/>
        <w:color w:val="000000" w:themeColor="text1"/>
      </w:rPr>
      <w:fldChar w:fldCharType="begin"/>
    </w:r>
    <w:r>
      <w:rPr>
        <w:rFonts w:ascii="Times New Roman" w:hAnsi="Times New Roman"/>
        <w:caps/>
        <w:color w:val="000000" w:themeColor="text1"/>
      </w:rPr>
      <w:instrText>PAGE   \* MERGEFORMAT</w:instrText>
    </w:r>
    <w:r>
      <w:rPr>
        <w:rFonts w:ascii="Times New Roman" w:hAnsi="Times New Roman"/>
        <w:caps/>
        <w:color w:val="000000" w:themeColor="text1"/>
      </w:rPr>
      <w:fldChar w:fldCharType="separate"/>
    </w:r>
    <w:r>
      <w:rPr>
        <w:rFonts w:ascii="Times New Roman" w:hAnsi="Times New Roman"/>
        <w:caps/>
        <w:color w:val="000000" w:themeColor="text1"/>
        <w:lang w:val="zh-CN"/>
      </w:rPr>
      <w:t>5</w:t>
    </w:r>
    <w:r>
      <w:rPr>
        <w:rFonts w:ascii="Times New Roman" w:hAnsi="Times New Roman"/>
        <w:caps/>
        <w:color w:val="000000" w:themeColor="text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B6E7" w14:textId="77777777" w:rsidR="00FD1B45" w:rsidRDefault="00FD1B45" w:rsidP="00BF4A77">
    <w:pPr>
      <w:pStyle w:val="a3"/>
      <w:spacing w:line="240" w:lineRule="auto"/>
      <w:jc w:val="right"/>
      <w:rPr>
        <w:rFonts w:ascii="Times New Roman" w:hAnsi="Times New Roman"/>
        <w:caps/>
        <w:color w:val="000000" w:themeColor="text1"/>
      </w:rPr>
    </w:pPr>
    <w:r>
      <w:rPr>
        <w:rFonts w:ascii="Times New Roman" w:hAnsi="Times New Roman"/>
        <w:caps/>
        <w:color w:val="000000" w:themeColor="text1"/>
      </w:rPr>
      <w:fldChar w:fldCharType="begin"/>
    </w:r>
    <w:r>
      <w:rPr>
        <w:rFonts w:ascii="Times New Roman" w:hAnsi="Times New Roman"/>
        <w:caps/>
        <w:color w:val="000000" w:themeColor="text1"/>
      </w:rPr>
      <w:instrText>PAGE   \* MERGEFORMAT</w:instrText>
    </w:r>
    <w:r>
      <w:rPr>
        <w:rFonts w:ascii="Times New Roman" w:hAnsi="Times New Roman"/>
        <w:caps/>
        <w:color w:val="000000" w:themeColor="text1"/>
      </w:rPr>
      <w:fldChar w:fldCharType="separate"/>
    </w:r>
    <w:r>
      <w:rPr>
        <w:rFonts w:ascii="Times New Roman" w:hAnsi="Times New Roman"/>
        <w:caps/>
        <w:color w:val="000000" w:themeColor="text1"/>
        <w:lang w:val="zh-CN"/>
      </w:rPr>
      <w:t>5</w:t>
    </w:r>
    <w:r>
      <w:rPr>
        <w:rFonts w:ascii="Times New Roman" w:hAnsi="Times New Roman"/>
        <w:caps/>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82047" w14:textId="77777777" w:rsidR="00A871F6" w:rsidRDefault="00A871F6">
      <w:r>
        <w:separator/>
      </w:r>
    </w:p>
  </w:footnote>
  <w:footnote w:type="continuationSeparator" w:id="0">
    <w:p w14:paraId="550FE2D1" w14:textId="77777777" w:rsidR="00A871F6" w:rsidRDefault="00A87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272F" w14:textId="0278F57D" w:rsidR="00002B74" w:rsidRPr="00BF4A77" w:rsidRDefault="00BF4A77" w:rsidP="00BF4A77">
    <w:pPr>
      <w:snapToGrid/>
      <w:spacing w:after="284" w:line="240" w:lineRule="auto"/>
      <w:jc w:val="left"/>
      <w:rPr>
        <w:rFonts w:ascii="Times New Roman" w:eastAsia="黑体" w:hAnsi="Times New Roman" w:cs="Calibri"/>
        <w:b/>
        <w:sz w:val="21"/>
        <w:szCs w:val="21"/>
      </w:rPr>
    </w:pPr>
    <w:r w:rsidRPr="00BF4A77">
      <w:rPr>
        <w:rFonts w:ascii="Times New Roman" w:eastAsia="黑体" w:hAnsi="Times New Roman" w:cs="Calibri"/>
        <w:b/>
        <w:sz w:val="21"/>
        <w:szCs w:val="21"/>
      </w:rPr>
      <w:t>T/CSRE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0E3DB" w14:textId="77777777" w:rsidR="00002B74" w:rsidRDefault="00002B74" w:rsidP="00182EEC">
    <w:pPr>
      <w:spacing w:after="284" w:line="240" w:lineRule="auto"/>
      <w:jc w:val="left"/>
      <w:rPr>
        <w:rFonts w:ascii="Times New Roman" w:eastAsia="黑体" w:hAnsi="Times New Roman"/>
        <w:b/>
      </w:rPr>
    </w:pPr>
    <w:r>
      <w:rPr>
        <w:rFonts w:ascii="Times New Roman" w:eastAsia="黑体" w:hAnsi="Times New Roman"/>
        <w:b/>
      </w:rPr>
      <w:t>T</w:t>
    </w:r>
    <w:r>
      <w:rPr>
        <w:rFonts w:ascii="Times New Roman" w:eastAsia="黑体" w:hAnsi="Times New Roman" w:hint="eastAsia"/>
        <w:b/>
      </w:rPr>
      <w:t>/</w:t>
    </w:r>
    <w:r>
      <w:rPr>
        <w:rFonts w:ascii="Times New Roman" w:eastAsia="黑体" w:hAnsi="Times New Roman"/>
        <w:b/>
      </w:rPr>
      <w:t>C</w:t>
    </w:r>
    <w:r>
      <w:rPr>
        <w:rFonts w:ascii="Times New Roman" w:eastAsia="黑体" w:hAnsi="Times New Roman" w:hint="eastAsia"/>
        <w:b/>
      </w:rPr>
      <w:t>SRE</w:t>
    </w:r>
    <w:r>
      <w:rPr>
        <w:rFonts w:ascii="Times New Roman" w:eastAsia="黑体" w:hAnsi="Times New Roman"/>
        <w:b/>
      </w:rPr>
      <w:t xml:space="preserve"> </w:t>
    </w:r>
    <w:r>
      <w:rPr>
        <w:rFonts w:ascii="Times New Roman" w:eastAsia="黑体" w:hAnsi="Times New Roman" w:hint="eastAsia"/>
        <w:b/>
      </w:rPr>
      <w:t>9004</w:t>
    </w:r>
    <w:r>
      <w:rPr>
        <w:rFonts w:ascii="Times New Roman" w:eastAsia="黑体" w:hAnsi="Times New Roman" w:hint="eastAsia"/>
        <w:b/>
      </w:rPr>
      <w:t>—</w:t>
    </w:r>
    <w:r>
      <w:rPr>
        <w:rFonts w:ascii="Times New Roman" w:eastAsia="黑体" w:hAnsi="Times New Roman" w:hint="eastAsia"/>
        <w:b/>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448B" w14:textId="77777777" w:rsidR="00002B74" w:rsidRDefault="00002B74" w:rsidP="00C36A83">
    <w:pPr>
      <w:pStyle w:val="a5"/>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51F7C" w14:textId="2B22B22B" w:rsidR="00100375" w:rsidRPr="00BF4A77" w:rsidRDefault="00BF4A77" w:rsidP="00BF4A77">
    <w:pPr>
      <w:snapToGrid/>
      <w:spacing w:after="284" w:line="240" w:lineRule="auto"/>
      <w:jc w:val="right"/>
      <w:rPr>
        <w:rFonts w:ascii="Times New Roman" w:eastAsia="黑体" w:hAnsi="Times New Roman" w:cs="Calibri"/>
        <w:b/>
        <w:sz w:val="21"/>
        <w:szCs w:val="21"/>
      </w:rPr>
    </w:pPr>
    <w:r w:rsidRPr="00BF4A77">
      <w:rPr>
        <w:rFonts w:ascii="Times New Roman" w:eastAsia="黑体" w:hAnsi="Times New Roman" w:cs="Calibri"/>
        <w:b/>
        <w:sz w:val="21"/>
        <w:szCs w:val="21"/>
      </w:rPr>
      <w:t>T/CSRE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441C" w14:textId="77777777" w:rsidR="00BF4A77" w:rsidRPr="00BF4A77" w:rsidRDefault="00BF4A77" w:rsidP="00BF4A77">
    <w:pPr>
      <w:snapToGrid/>
      <w:spacing w:after="284" w:line="240" w:lineRule="auto"/>
      <w:jc w:val="right"/>
      <w:rPr>
        <w:rFonts w:ascii="Times New Roman" w:eastAsia="黑体" w:hAnsi="Times New Roman" w:cs="Calibri"/>
        <w:b/>
        <w:sz w:val="21"/>
        <w:szCs w:val="21"/>
      </w:rPr>
    </w:pPr>
    <w:r w:rsidRPr="00BF4A77">
      <w:rPr>
        <w:rFonts w:ascii="Times New Roman" w:eastAsia="黑体" w:hAnsi="Times New Roman" w:cs="Calibri"/>
        <w:b/>
        <w:sz w:val="21"/>
        <w:szCs w:val="21"/>
      </w:rPr>
      <w:t>T/CSRE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4819" w14:textId="77777777" w:rsidR="00BF4A77" w:rsidRPr="00BF4A77" w:rsidRDefault="00BF4A77" w:rsidP="00BF4A77">
    <w:pPr>
      <w:snapToGrid/>
      <w:spacing w:after="284" w:line="240" w:lineRule="auto"/>
      <w:jc w:val="left"/>
      <w:rPr>
        <w:rFonts w:ascii="Times New Roman" w:eastAsia="黑体" w:hAnsi="Times New Roman" w:cs="Calibri"/>
        <w:b/>
        <w:sz w:val="21"/>
        <w:szCs w:val="21"/>
      </w:rPr>
    </w:pPr>
    <w:r w:rsidRPr="00BF4A77">
      <w:rPr>
        <w:rFonts w:ascii="Times New Roman" w:eastAsia="黑体" w:hAnsi="Times New Roman" w:cs="Calibri"/>
        <w:b/>
        <w:sz w:val="21"/>
        <w:szCs w:val="21"/>
      </w:rPr>
      <w:t>T/CSRE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evenAndOddHeaders/>
  <w:drawingGridHorizontalSpacing w:val="120"/>
  <w:drawingGridVerticalSpacing w:val="163"/>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375"/>
    <w:rsid w:val="00002B74"/>
    <w:rsid w:val="00100375"/>
    <w:rsid w:val="00196368"/>
    <w:rsid w:val="002136D3"/>
    <w:rsid w:val="0025364E"/>
    <w:rsid w:val="0029464F"/>
    <w:rsid w:val="002C699F"/>
    <w:rsid w:val="00311F1C"/>
    <w:rsid w:val="00381893"/>
    <w:rsid w:val="00395F28"/>
    <w:rsid w:val="003C2F0D"/>
    <w:rsid w:val="00451900"/>
    <w:rsid w:val="00472400"/>
    <w:rsid w:val="004A007F"/>
    <w:rsid w:val="004E3D3E"/>
    <w:rsid w:val="00513D85"/>
    <w:rsid w:val="00592A2E"/>
    <w:rsid w:val="0069370C"/>
    <w:rsid w:val="00782EF6"/>
    <w:rsid w:val="008206FB"/>
    <w:rsid w:val="00872445"/>
    <w:rsid w:val="008B7A58"/>
    <w:rsid w:val="00920DAC"/>
    <w:rsid w:val="009711AD"/>
    <w:rsid w:val="00A871F6"/>
    <w:rsid w:val="00AC38BB"/>
    <w:rsid w:val="00B337D4"/>
    <w:rsid w:val="00B57B55"/>
    <w:rsid w:val="00B701F7"/>
    <w:rsid w:val="00BF4A77"/>
    <w:rsid w:val="00C00909"/>
    <w:rsid w:val="00C456E4"/>
    <w:rsid w:val="00CD2AFC"/>
    <w:rsid w:val="00D108ED"/>
    <w:rsid w:val="00D20768"/>
    <w:rsid w:val="00D51228"/>
    <w:rsid w:val="00D607CC"/>
    <w:rsid w:val="00E15A0E"/>
    <w:rsid w:val="00E30090"/>
    <w:rsid w:val="00E659CF"/>
    <w:rsid w:val="00E71DCE"/>
    <w:rsid w:val="00F21344"/>
    <w:rsid w:val="00F221D0"/>
    <w:rsid w:val="00F80DB2"/>
    <w:rsid w:val="00FD1B45"/>
    <w:rsid w:val="017D75D9"/>
    <w:rsid w:val="02E806FA"/>
    <w:rsid w:val="05AA2098"/>
    <w:rsid w:val="063979A8"/>
    <w:rsid w:val="06471FDD"/>
    <w:rsid w:val="06BB137C"/>
    <w:rsid w:val="06F02829"/>
    <w:rsid w:val="07A50D69"/>
    <w:rsid w:val="07E00B17"/>
    <w:rsid w:val="08346591"/>
    <w:rsid w:val="09265C9A"/>
    <w:rsid w:val="09FD729B"/>
    <w:rsid w:val="0A9A26C8"/>
    <w:rsid w:val="0BB579E9"/>
    <w:rsid w:val="0BEB5B1A"/>
    <w:rsid w:val="10D72D9E"/>
    <w:rsid w:val="14D07641"/>
    <w:rsid w:val="14DE1D5E"/>
    <w:rsid w:val="17C70888"/>
    <w:rsid w:val="1837210F"/>
    <w:rsid w:val="18925339"/>
    <w:rsid w:val="193C34F7"/>
    <w:rsid w:val="19D61256"/>
    <w:rsid w:val="1BB62631"/>
    <w:rsid w:val="1CA23671"/>
    <w:rsid w:val="1CC050EC"/>
    <w:rsid w:val="1D903E12"/>
    <w:rsid w:val="1FFB1A16"/>
    <w:rsid w:val="20166681"/>
    <w:rsid w:val="23983A20"/>
    <w:rsid w:val="25D01AAB"/>
    <w:rsid w:val="28033B5E"/>
    <w:rsid w:val="282833D3"/>
    <w:rsid w:val="28E31299"/>
    <w:rsid w:val="29F05E6F"/>
    <w:rsid w:val="2AB276F6"/>
    <w:rsid w:val="2B2362C5"/>
    <w:rsid w:val="2F3F11F4"/>
    <w:rsid w:val="2FAF45CB"/>
    <w:rsid w:val="2FDB6CCC"/>
    <w:rsid w:val="32456B21"/>
    <w:rsid w:val="332E3A59"/>
    <w:rsid w:val="336D632F"/>
    <w:rsid w:val="34711E4F"/>
    <w:rsid w:val="350A0459"/>
    <w:rsid w:val="35C047F3"/>
    <w:rsid w:val="386F48F8"/>
    <w:rsid w:val="38BD5663"/>
    <w:rsid w:val="390D6DC9"/>
    <w:rsid w:val="39682C9F"/>
    <w:rsid w:val="3A1F5EA9"/>
    <w:rsid w:val="3A750F66"/>
    <w:rsid w:val="3AA45BF2"/>
    <w:rsid w:val="3C0B4937"/>
    <w:rsid w:val="3C1A7DF7"/>
    <w:rsid w:val="40C63523"/>
    <w:rsid w:val="42A038DB"/>
    <w:rsid w:val="4C7140D7"/>
    <w:rsid w:val="4DA44CDC"/>
    <w:rsid w:val="503E30D6"/>
    <w:rsid w:val="5367545E"/>
    <w:rsid w:val="537F5EDF"/>
    <w:rsid w:val="54280325"/>
    <w:rsid w:val="54D538DD"/>
    <w:rsid w:val="5505597D"/>
    <w:rsid w:val="566E3FE9"/>
    <w:rsid w:val="59BD0B88"/>
    <w:rsid w:val="59DF2905"/>
    <w:rsid w:val="5A094754"/>
    <w:rsid w:val="5A1C6A64"/>
    <w:rsid w:val="5C207B33"/>
    <w:rsid w:val="5E3E0745"/>
    <w:rsid w:val="5F593A88"/>
    <w:rsid w:val="62546789"/>
    <w:rsid w:val="65205E81"/>
    <w:rsid w:val="65447C95"/>
    <w:rsid w:val="66DE592A"/>
    <w:rsid w:val="676236F6"/>
    <w:rsid w:val="6C1109F5"/>
    <w:rsid w:val="6CCE0EE6"/>
    <w:rsid w:val="6DC14617"/>
    <w:rsid w:val="6EF03395"/>
    <w:rsid w:val="7426442E"/>
    <w:rsid w:val="781B5D3C"/>
    <w:rsid w:val="79876FEC"/>
    <w:rsid w:val="798B433F"/>
    <w:rsid w:val="7A4553DD"/>
    <w:rsid w:val="7A913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C8C0E"/>
  <w15:docId w15:val="{1E4593DF-DE98-4629-9B44-BB904D71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A77"/>
    <w:pPr>
      <w:widowControl w:val="0"/>
      <w:adjustRightInd w:val="0"/>
      <w:snapToGrid w:val="0"/>
      <w:spacing w:line="288" w:lineRule="auto"/>
      <w:jc w:val="both"/>
    </w:pPr>
    <w:rPr>
      <w:rFonts w:asciiTheme="minorHAnsi" w:eastAsiaTheme="minorEastAsia" w:hAnsiTheme="minorHAnsi" w:cstheme="minorBidi"/>
      <w:kern w:val="2"/>
      <w:sz w:val="24"/>
      <w:szCs w:val="24"/>
    </w:rPr>
  </w:style>
  <w:style w:type="paragraph" w:styleId="1">
    <w:name w:val="heading 1"/>
    <w:basedOn w:val="a"/>
    <w:next w:val="a"/>
    <w:qFormat/>
    <w:pPr>
      <w:keepNext/>
      <w:keepLines/>
      <w:spacing w:before="120" w:after="120" w:line="360" w:lineRule="auto"/>
      <w:outlineLvl w:val="0"/>
    </w:pPr>
    <w:rPr>
      <w:rFonts w:eastAsia="黑体"/>
      <w:b/>
      <w:kern w:val="44"/>
      <w:sz w:val="30"/>
    </w:rPr>
  </w:style>
  <w:style w:type="paragraph" w:styleId="2">
    <w:name w:val="heading 2"/>
    <w:basedOn w:val="a"/>
    <w:next w:val="a"/>
    <w:semiHidden/>
    <w:unhideWhenUsed/>
    <w:qFormat/>
    <w:pPr>
      <w:keepNext/>
      <w:keepLines/>
      <w:spacing w:before="240" w:after="240" w:line="360" w:lineRule="auto"/>
      <w:outlineLvl w:val="1"/>
    </w:pPr>
    <w:rPr>
      <w:rFonts w:ascii="Arial" w:eastAsia="黑体" w:hAnsi="Arial"/>
      <w:sz w:val="28"/>
    </w:rPr>
  </w:style>
  <w:style w:type="paragraph" w:styleId="3">
    <w:name w:val="heading 3"/>
    <w:basedOn w:val="a"/>
    <w:next w:val="a"/>
    <w:semiHidden/>
    <w:unhideWhenUsed/>
    <w:qFormat/>
    <w:pPr>
      <w:keepNext/>
      <w:keepLines/>
      <w:spacing w:before="200" w:after="200" w:line="360" w:lineRule="auto"/>
      <w:outlineLvl w:val="2"/>
    </w:pPr>
    <w:rPr>
      <w:rFonts w:eastAsia="黑体"/>
    </w:rPr>
  </w:style>
  <w:style w:type="paragraph" w:styleId="4">
    <w:name w:val="heading 4"/>
    <w:basedOn w:val="a"/>
    <w:next w:val="a"/>
    <w:link w:val="40"/>
    <w:semiHidden/>
    <w:unhideWhenUsed/>
    <w:qFormat/>
    <w:pPr>
      <w:spacing w:before="100" w:beforeAutospacing="1" w:after="100" w:afterAutospacing="1"/>
      <w:jc w:val="left"/>
      <w:outlineLvl w:val="3"/>
    </w:pPr>
    <w:rPr>
      <w:rFonts w:ascii="宋体" w:eastAsia="黑体" w:hAnsi="宋体" w:cs="Times New Roman" w:hint="eastAsia"/>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jc w:val="left"/>
    </w:pPr>
    <w:rPr>
      <w:sz w:val="18"/>
    </w:rPr>
  </w:style>
  <w:style w:type="paragraph" w:styleId="a5">
    <w:name w:val="header"/>
    <w:basedOn w:val="a"/>
    <w:link w:val="a6"/>
    <w:uiPriority w:val="99"/>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rPr>
  </w:style>
  <w:style w:type="paragraph" w:styleId="a7">
    <w:name w:val="Normal (Web)"/>
    <w:basedOn w:val="a"/>
    <w:qFormat/>
    <w:pPr>
      <w:spacing w:beforeAutospacing="1" w:afterAutospacing="1"/>
      <w:jc w:val="left"/>
    </w:pPr>
    <w:rPr>
      <w:rFonts w:cs="Times New Roman"/>
      <w:kern w:val="0"/>
    </w:rPr>
  </w:style>
  <w:style w:type="character" w:styleId="a8">
    <w:name w:val="Strong"/>
    <w:basedOn w:val="a0"/>
    <w:qFormat/>
    <w:rPr>
      <w:b/>
    </w:rPr>
  </w:style>
  <w:style w:type="paragraph" w:customStyle="1" w:styleId="a9">
    <w:name w:val="表格数据"/>
    <w:basedOn w:val="a"/>
    <w:qFormat/>
    <w:pPr>
      <w:spacing w:line="240" w:lineRule="auto"/>
      <w:jc w:val="left"/>
    </w:pPr>
    <w:rPr>
      <w:rFonts w:ascii="Arial" w:hAnsi="Arial" w:cs="Arial"/>
      <w:sz w:val="18"/>
      <w:szCs w:val="18"/>
    </w:rPr>
  </w:style>
  <w:style w:type="paragraph" w:customStyle="1" w:styleId="aa">
    <w:name w:val="表头和图片标题"/>
    <w:basedOn w:val="a"/>
    <w:qFormat/>
    <w:pPr>
      <w:jc w:val="center"/>
    </w:pPr>
    <w:rPr>
      <w:rFonts w:ascii="Arial" w:eastAsia="黑体" w:hAnsi="Arial" w:cs="Arial"/>
      <w:sz w:val="18"/>
      <w:szCs w:val="18"/>
    </w:rPr>
  </w:style>
  <w:style w:type="character" w:customStyle="1" w:styleId="40">
    <w:name w:val="标题 4 字符"/>
    <w:link w:val="4"/>
    <w:qFormat/>
    <w:rPr>
      <w:rFonts w:ascii="宋体" w:eastAsia="黑体" w:hAnsi="宋体"/>
      <w:bCs/>
      <w:sz w:val="21"/>
      <w:szCs w:val="24"/>
    </w:rPr>
  </w:style>
  <w:style w:type="paragraph" w:styleId="ab">
    <w:name w:val="Revision"/>
    <w:hidden/>
    <w:uiPriority w:val="99"/>
    <w:semiHidden/>
    <w:rsid w:val="0069370C"/>
    <w:rPr>
      <w:rFonts w:asciiTheme="minorHAnsi" w:eastAsiaTheme="minorEastAsia" w:hAnsiTheme="minorHAnsi" w:cstheme="minorBidi"/>
      <w:kern w:val="2"/>
      <w:sz w:val="24"/>
      <w:szCs w:val="24"/>
    </w:rPr>
  </w:style>
  <w:style w:type="character" w:styleId="ac">
    <w:name w:val="annotation reference"/>
    <w:basedOn w:val="a0"/>
    <w:rsid w:val="0069370C"/>
    <w:rPr>
      <w:sz w:val="21"/>
      <w:szCs w:val="21"/>
    </w:rPr>
  </w:style>
  <w:style w:type="paragraph" w:styleId="ad">
    <w:name w:val="annotation text"/>
    <w:basedOn w:val="a"/>
    <w:link w:val="ae"/>
    <w:rsid w:val="0069370C"/>
    <w:pPr>
      <w:jc w:val="left"/>
    </w:pPr>
  </w:style>
  <w:style w:type="character" w:customStyle="1" w:styleId="ae">
    <w:name w:val="批注文字 字符"/>
    <w:basedOn w:val="a0"/>
    <w:link w:val="ad"/>
    <w:rsid w:val="0069370C"/>
    <w:rPr>
      <w:rFonts w:asciiTheme="minorHAnsi" w:eastAsiaTheme="minorEastAsia" w:hAnsiTheme="minorHAnsi" w:cstheme="minorBidi"/>
      <w:kern w:val="2"/>
      <w:sz w:val="24"/>
      <w:szCs w:val="24"/>
    </w:rPr>
  </w:style>
  <w:style w:type="paragraph" w:styleId="af">
    <w:name w:val="annotation subject"/>
    <w:basedOn w:val="ad"/>
    <w:next w:val="ad"/>
    <w:link w:val="af0"/>
    <w:rsid w:val="0069370C"/>
    <w:rPr>
      <w:b/>
      <w:bCs/>
    </w:rPr>
  </w:style>
  <w:style w:type="character" w:customStyle="1" w:styleId="af0">
    <w:name w:val="批注主题 字符"/>
    <w:basedOn w:val="ae"/>
    <w:link w:val="af"/>
    <w:rsid w:val="0069370C"/>
    <w:rPr>
      <w:rFonts w:asciiTheme="minorHAnsi" w:eastAsiaTheme="minorEastAsia" w:hAnsiTheme="minorHAnsi" w:cstheme="minorBidi"/>
      <w:b/>
      <w:bCs/>
      <w:kern w:val="2"/>
      <w:sz w:val="24"/>
      <w:szCs w:val="24"/>
    </w:rPr>
  </w:style>
  <w:style w:type="character" w:customStyle="1" w:styleId="a4">
    <w:name w:val="页脚 字符"/>
    <w:basedOn w:val="a0"/>
    <w:link w:val="a3"/>
    <w:uiPriority w:val="99"/>
    <w:qFormat/>
    <w:rsid w:val="00002B74"/>
    <w:rPr>
      <w:rFonts w:asciiTheme="minorHAnsi" w:eastAsiaTheme="minorEastAsia" w:hAnsiTheme="minorHAnsi" w:cstheme="minorBidi"/>
      <w:kern w:val="2"/>
      <w:sz w:val="18"/>
      <w:szCs w:val="24"/>
    </w:rPr>
  </w:style>
  <w:style w:type="character" w:customStyle="1" w:styleId="a6">
    <w:name w:val="页眉 字符"/>
    <w:basedOn w:val="a0"/>
    <w:link w:val="a5"/>
    <w:uiPriority w:val="99"/>
    <w:qFormat/>
    <w:rsid w:val="00002B74"/>
    <w:rPr>
      <w:rFonts w:asciiTheme="minorHAnsi" w:eastAsiaTheme="minorEastAsia" w:hAnsiTheme="minorHAnsi" w:cstheme="minorBidi"/>
      <w:kern w:val="2"/>
      <w:sz w:val="18"/>
      <w:szCs w:val="24"/>
    </w:rPr>
  </w:style>
  <w:style w:type="paragraph" w:customStyle="1" w:styleId="af1">
    <w:name w:val="目次、前言、引言"/>
    <w:basedOn w:val="af2"/>
    <w:next w:val="a"/>
    <w:link w:val="af3"/>
    <w:qFormat/>
    <w:rsid w:val="00002B74"/>
    <w:pPr>
      <w:snapToGrid/>
      <w:spacing w:before="851" w:after="680" w:line="240" w:lineRule="auto"/>
    </w:pPr>
    <w:rPr>
      <w:rFonts w:eastAsia="黑体"/>
      <w:b w:val="0"/>
    </w:rPr>
  </w:style>
  <w:style w:type="character" w:customStyle="1" w:styleId="af3">
    <w:name w:val="目次、前言、引言 字符"/>
    <w:basedOn w:val="af4"/>
    <w:link w:val="af1"/>
    <w:qFormat/>
    <w:rsid w:val="00002B74"/>
    <w:rPr>
      <w:rFonts w:asciiTheme="majorHAnsi" w:eastAsia="黑体" w:hAnsiTheme="majorHAnsi" w:cstheme="majorBidi"/>
      <w:b w:val="0"/>
      <w:bCs/>
      <w:kern w:val="2"/>
      <w:sz w:val="32"/>
      <w:szCs w:val="32"/>
    </w:rPr>
  </w:style>
  <w:style w:type="paragraph" w:styleId="af2">
    <w:name w:val="Title"/>
    <w:basedOn w:val="a"/>
    <w:next w:val="a"/>
    <w:link w:val="af4"/>
    <w:qFormat/>
    <w:rsid w:val="00002B74"/>
    <w:pPr>
      <w:spacing w:before="240" w:after="60"/>
      <w:jc w:val="center"/>
      <w:outlineLvl w:val="0"/>
    </w:pPr>
    <w:rPr>
      <w:rFonts w:asciiTheme="majorHAnsi" w:eastAsiaTheme="majorEastAsia" w:hAnsiTheme="majorHAnsi" w:cstheme="majorBidi"/>
      <w:b/>
      <w:bCs/>
      <w:sz w:val="32"/>
      <w:szCs w:val="32"/>
    </w:rPr>
  </w:style>
  <w:style w:type="character" w:customStyle="1" w:styleId="af4">
    <w:name w:val="标题 字符"/>
    <w:basedOn w:val="a0"/>
    <w:link w:val="af2"/>
    <w:rsid w:val="00002B74"/>
    <w:rPr>
      <w:rFonts w:asciiTheme="majorHAnsi" w:eastAsiaTheme="majorEastAsia" w:hAnsiTheme="majorHAnsi" w:cstheme="majorBidi"/>
      <w:b/>
      <w:bCs/>
      <w:kern w:val="2"/>
      <w:sz w:val="32"/>
      <w:szCs w:val="32"/>
    </w:rPr>
  </w:style>
  <w:style w:type="paragraph" w:customStyle="1" w:styleId="af5">
    <w:name w:val="章标题"/>
    <w:basedOn w:val="a"/>
    <w:next w:val="a"/>
    <w:link w:val="af6"/>
    <w:qFormat/>
    <w:rsid w:val="00002B74"/>
    <w:pPr>
      <w:widowControl/>
      <w:adjustRightInd/>
      <w:snapToGrid/>
      <w:spacing w:beforeLines="100" w:before="312" w:afterLines="100" w:after="312" w:line="240" w:lineRule="auto"/>
      <w:outlineLvl w:val="0"/>
    </w:pPr>
    <w:rPr>
      <w:rFonts w:ascii="Times New Roman" w:eastAsia="黑体" w:hAnsi="Times New Roman" w:cs="黑体"/>
      <w:kern w:val="0"/>
      <w:sz w:val="21"/>
      <w:szCs w:val="21"/>
    </w:rPr>
  </w:style>
  <w:style w:type="character" w:customStyle="1" w:styleId="af6">
    <w:name w:val="章标题 字符"/>
    <w:basedOn w:val="a0"/>
    <w:link w:val="af5"/>
    <w:qFormat/>
    <w:rsid w:val="00002B74"/>
    <w:rPr>
      <w:rFonts w:eastAsia="黑体" w:cs="黑体"/>
      <w:sz w:val="21"/>
      <w:szCs w:val="21"/>
    </w:rPr>
  </w:style>
  <w:style w:type="paragraph" w:styleId="TOC">
    <w:name w:val="TOC Heading"/>
    <w:basedOn w:val="1"/>
    <w:next w:val="a"/>
    <w:uiPriority w:val="39"/>
    <w:unhideWhenUsed/>
    <w:qFormat/>
    <w:rsid w:val="00E30090"/>
    <w:pPr>
      <w:widowControl/>
      <w:adjustRightInd/>
      <w:snapToGrid/>
      <w:spacing w:before="240" w:after="0" w:line="259" w:lineRule="auto"/>
      <w:jc w:val="left"/>
      <w:outlineLvl w:val="9"/>
    </w:pPr>
    <w:rPr>
      <w:rFonts w:asciiTheme="majorHAnsi" w:eastAsiaTheme="majorEastAsia" w:hAnsiTheme="majorHAnsi" w:cstheme="majorBidi"/>
      <w:b w:val="0"/>
      <w:color w:val="2D53A0" w:themeColor="accent1" w:themeShade="BF"/>
      <w:kern w:val="0"/>
      <w:sz w:val="32"/>
      <w:szCs w:val="32"/>
    </w:rPr>
  </w:style>
  <w:style w:type="paragraph" w:styleId="TOC1">
    <w:name w:val="toc 1"/>
    <w:basedOn w:val="a"/>
    <w:next w:val="a"/>
    <w:autoRedefine/>
    <w:uiPriority w:val="39"/>
    <w:rsid w:val="00E30090"/>
  </w:style>
  <w:style w:type="character" w:styleId="af7">
    <w:name w:val="Hyperlink"/>
    <w:basedOn w:val="a0"/>
    <w:uiPriority w:val="99"/>
    <w:unhideWhenUsed/>
    <w:rsid w:val="00E30090"/>
    <w:rPr>
      <w:color w:val="0026E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3.wmf"/><Relationship Id="rId10" Type="http://schemas.openxmlformats.org/officeDocument/2006/relationships/footer" Target="footer1.xm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oleObject" Target="embeddings/oleObject2.bin"/><Relationship Id="rId27"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9B5E3-FA9D-4F3D-9F15-36DFD3CE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8</Pages>
  <Words>1965</Words>
  <Characters>2241</Characters>
  <Application>Microsoft Office Word</Application>
  <DocSecurity>0</DocSecurity>
  <Lines>106</Lines>
  <Paragraphs>131</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ww</cp:lastModifiedBy>
  <cp:revision>13</cp:revision>
  <dcterms:created xsi:type="dcterms:W3CDTF">2026-05-29T01:11:00Z</dcterms:created>
  <dcterms:modified xsi:type="dcterms:W3CDTF">2026-06-03T02:41:00Z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ED82DAF7AC9F49CC901BA5B2647CD34E_13</vt:lpwstr>
  </property>
  <property fmtid="{D5CDD505-2E9C-101B-9397-08002B2CF9AE}" pid="4" name="KSOTemplateDocerSaveRecord">
    <vt:lpwstr>eyJoZGlkIjoiYTUzNDRhNWViZDIwNjhjZWY3ODA1ZmI4ZTRjNDU2ZTYiLCJ1c2VySWQiOiIzMTMzMzMyNTcifQ==</vt:lpwstr>
  </property>
</Properties>
</file>